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20" w:lineRule="exact"/>
        <w:ind w:firstLine="482"/>
        <w:jc w:val="center"/>
        <w:rPr>
          <w:rFonts w:ascii="方正仿宋_GBK" w:hAnsi="Helvetica" w:eastAsia="方正仿宋_GBK" w:cs="Helvetica"/>
          <w:b/>
          <w:bCs/>
          <w:color w:val="000000"/>
          <w:kern w:val="0"/>
          <w:sz w:val="40"/>
          <w:szCs w:val="40"/>
          <w:highlight w:val="none"/>
        </w:rPr>
      </w:pPr>
      <w:r>
        <w:rPr>
          <w:rFonts w:hint="eastAsia" w:ascii="方正仿宋_GBK" w:hAnsi="Helvetica" w:eastAsia="方正仿宋_GBK" w:cs="Helvetica"/>
          <w:b/>
          <w:bCs/>
          <w:color w:val="000000"/>
          <w:kern w:val="0"/>
          <w:sz w:val="40"/>
          <w:szCs w:val="40"/>
          <w:highlight w:val="none"/>
        </w:rPr>
        <w:t>南通大学附属医院2022年公开招聘</w:t>
      </w:r>
    </w:p>
    <w:p>
      <w:pPr>
        <w:widowControl/>
        <w:snapToGrid w:val="0"/>
        <w:spacing w:line="520" w:lineRule="exact"/>
        <w:ind w:firstLine="482"/>
        <w:jc w:val="center"/>
        <w:rPr>
          <w:rFonts w:ascii="方正仿宋_GBK" w:hAnsi="Helvetica" w:eastAsia="方正仿宋_GBK" w:cs="Helvetica"/>
          <w:b/>
          <w:bCs/>
          <w:color w:val="000000"/>
          <w:kern w:val="0"/>
          <w:sz w:val="40"/>
          <w:szCs w:val="40"/>
          <w:highlight w:val="none"/>
        </w:rPr>
      </w:pPr>
      <w:r>
        <w:rPr>
          <w:rFonts w:hint="eastAsia" w:ascii="方正仿宋_GBK" w:hAnsi="Helvetica" w:eastAsia="方正仿宋_GBK" w:cs="Helvetica"/>
          <w:b/>
          <w:bCs/>
          <w:color w:val="000000"/>
          <w:kern w:val="0"/>
          <w:sz w:val="40"/>
          <w:szCs w:val="40"/>
          <w:highlight w:val="none"/>
        </w:rPr>
        <w:t>新冠肺炎疫情防控告知书</w:t>
      </w:r>
    </w:p>
    <w:p>
      <w:pPr>
        <w:widowControl/>
        <w:snapToGrid w:val="0"/>
        <w:spacing w:line="360" w:lineRule="exact"/>
        <w:ind w:firstLine="482"/>
        <w:jc w:val="center"/>
        <w:rPr>
          <w:rFonts w:ascii="方正仿宋_GBK" w:hAnsi="Helvetica" w:eastAsia="方正仿宋_GBK" w:cs="Helvetica"/>
          <w:b/>
          <w:bCs/>
          <w:color w:val="000000"/>
          <w:kern w:val="0"/>
          <w:sz w:val="36"/>
          <w:szCs w:val="36"/>
          <w:highlight w:val="none"/>
        </w:rPr>
      </w:pP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为贯彻常态化新型冠状病毒感染的肺炎疫情防控要求，切实稳妥做好2022年度公开招聘工作，根据江苏省当前新冠疫情防控政策，按照当前防控工作要求，请各考生配合完成相关防疫工作。</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一、考生报名成功后，应及时申领苏康码，并每日进行健康申报。考生应按疫情防控有关要求做好个人防护和健康管理，备考期间不得前往国内疫情中高风险地区或国（境）外（澳门除外），尽量不参加聚集性活动，不到人群密集场所。出行时注意保持社交距离，乘坐公共交通工具应全程佩戴口罩并做好手部等卫生防护。如出现发热、干咳等急性呼吸道异常症状应及时就医，以免影响正常参加考核。</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二、考核当天入场时，考生应提前准备好本人有效期内身份证原件、准考证，</w:t>
      </w:r>
      <w:r>
        <w:rPr>
          <w:rFonts w:ascii="Times New Roman" w:hAnsi="Times New Roman" w:eastAsia="方正仿宋_GBK" w:cs="Times New Roman"/>
          <w:b/>
          <w:bCs/>
          <w:color w:val="000000"/>
          <w:kern w:val="0"/>
          <w:sz w:val="32"/>
          <w:szCs w:val="32"/>
          <w:highlight w:val="none"/>
        </w:rPr>
        <w:t>并出示“苏康码”、“行程码”以及考</w:t>
      </w:r>
      <w:r>
        <w:rPr>
          <w:rFonts w:hint="eastAsia" w:ascii="Times New Roman" w:hAnsi="Times New Roman" w:eastAsia="方正仿宋_GBK" w:cs="Times New Roman"/>
          <w:b/>
          <w:bCs/>
          <w:color w:val="000000"/>
          <w:kern w:val="0"/>
          <w:sz w:val="32"/>
          <w:szCs w:val="32"/>
          <w:highlight w:val="none"/>
        </w:rPr>
        <w:t>核</w:t>
      </w:r>
      <w:r>
        <w:rPr>
          <w:rFonts w:ascii="Times New Roman" w:hAnsi="Times New Roman" w:eastAsia="方正仿宋_GBK" w:cs="Times New Roman"/>
          <w:b/>
          <w:bCs/>
          <w:color w:val="000000"/>
          <w:kern w:val="0"/>
          <w:sz w:val="32"/>
          <w:szCs w:val="32"/>
          <w:highlight w:val="none"/>
        </w:rPr>
        <w:t>前48小时内</w:t>
      </w:r>
      <w:r>
        <w:rPr>
          <w:rFonts w:hint="eastAsia" w:ascii="Times New Roman" w:hAnsi="Times New Roman" w:eastAsia="方正仿宋_GBK" w:cs="Times New Roman"/>
          <w:b/>
          <w:bCs/>
          <w:color w:val="000000"/>
          <w:kern w:val="0"/>
          <w:sz w:val="32"/>
          <w:szCs w:val="32"/>
          <w:highlight w:val="none"/>
        </w:rPr>
        <w:t>新冠病毒核酸检测报告</w:t>
      </w:r>
      <w:r>
        <w:rPr>
          <w:rFonts w:ascii="Times New Roman" w:hAnsi="Times New Roman" w:eastAsia="方正仿宋_GBK" w:cs="Times New Roman"/>
          <w:b/>
          <w:bCs/>
          <w:color w:val="000000"/>
          <w:kern w:val="0"/>
          <w:sz w:val="32"/>
          <w:szCs w:val="32"/>
          <w:highlight w:val="none"/>
        </w:rPr>
        <w:t>。</w:t>
      </w:r>
      <w:r>
        <w:rPr>
          <w:rFonts w:ascii="Times New Roman" w:hAnsi="Times New Roman" w:eastAsia="方正仿宋_GBK" w:cs="Times New Roman"/>
          <w:color w:val="000000"/>
          <w:kern w:val="0"/>
          <w:sz w:val="32"/>
          <w:szCs w:val="32"/>
          <w:highlight w:val="none"/>
        </w:rPr>
        <w:t>“苏康码”为绿码、“行程码”为绿码、核酸检测报告结果为阴性、现场测量体温＜37.3℃且无干咳等可疑症状的考生，可入场参加考核。考生应服从考核现场防疫管理，并自备一次性医用口罩或无呼吸阀N95口罩，除身份核验环节外应全程佩戴，做好个人防护。根据疫情防控管理相关要求，考生不能提前进入考场熟悉情况，考生应提前了解考场入口位置和前往线路，考核当天提前到达考场，自觉配合完成测温、验证等流程后进入考场。未按规定时间到场失去参加考核资格的，责任自负。</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三、有以下特殊情形之一的考生，必须主动报告相关情况，提前准备相关证明，服从相关安排，否则不能入场参加考试：</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1）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核当天除须本人“苏康码”为绿码、行程卡为绿卡、现场测量体温＜37.3℃且无</w:t>
      </w:r>
      <w:bookmarkStart w:id="0" w:name="_GoBack"/>
      <w:bookmarkEnd w:id="0"/>
      <w:r>
        <w:rPr>
          <w:rFonts w:hint="eastAsia" w:ascii="Times New Roman" w:hAnsi="Times New Roman" w:eastAsia="方正仿宋_GBK" w:cs="Times New Roman"/>
          <w:color w:val="000000"/>
          <w:kern w:val="0"/>
          <w:sz w:val="32"/>
          <w:szCs w:val="32"/>
          <w:highlight w:val="none"/>
        </w:rPr>
        <w:t>干咳等可疑症状，并能提供本人考核当天前48小时内核酸检测阴性证明外，还须提供所有隔离期满证明；</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低风险区（即中、高风险区所在县(市、区、旗)的其他地区）7天内旅居史的人员，</w:t>
      </w:r>
      <w:r>
        <w:rPr>
          <w:rFonts w:hint="eastAsia" w:ascii="Times New Roman" w:hAnsi="Times New Roman" w:eastAsia="方正仿宋_GBK" w:cs="Times New Roman"/>
          <w:color w:val="000000"/>
          <w:kern w:val="0"/>
          <w:sz w:val="32"/>
          <w:szCs w:val="32"/>
          <w:highlight w:val="none"/>
        </w:rPr>
        <w:t>须提供考核前72小时内2次核酸检测阴性证明（两次间隔24小时以上</w:t>
      </w:r>
      <w:r>
        <w:rPr>
          <w:rFonts w:hint="eastAsia" w:ascii="Times New Roman" w:hAnsi="Times New Roman" w:eastAsia="方正仿宋_GBK" w:cs="Times New Roman"/>
          <w:color w:val="000000"/>
          <w:kern w:val="0"/>
          <w:sz w:val="32"/>
          <w:szCs w:val="32"/>
          <w:highlight w:val="none"/>
          <w:lang w:eastAsia="zh-CN"/>
        </w:rPr>
        <w:t>，</w:t>
      </w:r>
      <w:r>
        <w:rPr>
          <w:rFonts w:hint="eastAsia" w:ascii="Times New Roman" w:hAnsi="Times New Roman" w:eastAsia="方正仿宋_GBK" w:cs="Times New Roman"/>
          <w:color w:val="000000"/>
          <w:kern w:val="0"/>
          <w:sz w:val="32"/>
          <w:szCs w:val="32"/>
          <w:highlight w:val="none"/>
          <w:lang w:val="en-US" w:eastAsia="zh-CN"/>
        </w:rPr>
        <w:t>第2次在南通</w:t>
      </w:r>
      <w:r>
        <w:rPr>
          <w:rFonts w:hint="eastAsia" w:ascii="Times New Roman" w:hAnsi="Times New Roman" w:eastAsia="方正仿宋_GBK" w:cs="Times New Roman"/>
          <w:color w:val="000000"/>
          <w:kern w:val="0"/>
          <w:sz w:val="32"/>
          <w:szCs w:val="32"/>
          <w:highlight w:val="none"/>
        </w:rPr>
        <w:t>）</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2）因患感冒等非新冠肺炎疾病有发烧（体温≥37.3℃）、干咳等症状的考生，考核当天如症状未消失，但本人“苏康码”为绿码、行程卡为绿卡，并能提供本人考核当天前48小时内核酸检测阴性证明外，还须服从安排在临时隔离考场参加考核。</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3）外来考生考核当天除须本人“苏康码”为绿码、行程卡为绿卡、现场测量体温＜37.3℃且无干咳等可疑症状，并能提供对其来源地相应要求的核酸检测阴性证明外，还应按招聘单位所在设区市对于外来人员疫情防控有关要求，落实信息报备、抵达后健康监测和核酸检测等防控措施，提供相关证明。</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四、有下列情形之一的考生不得现场考核，且应主动报告并配合相应疫情防控安排：</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（1）不能现场出示本人当日“苏康码”绿码、行程卡绿卡或考核当天前48小时内新冠肺炎病毒核酸检测阴性证明的；</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2）仍在隔离期的新冠肺炎确诊病例、疑似病例、无症状感染者及密切接触者、次密切接触者，未完全按考核地点所在设区市疫情防控要求落实抵达后健康监测、核酸检测等防控措施的外来考生，以及其他因疫情相关原因被旅居地、考核地点所在地管控不能到场的；</w:t>
      </w:r>
    </w:p>
    <w:p>
      <w:pPr>
        <w:widowControl/>
        <w:spacing w:line="500" w:lineRule="exact"/>
        <w:ind w:firstLine="645"/>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的。有低风险区（即中、高风险区所在县(市、区、旗)的其他地区）7天内旅居史，</w:t>
      </w:r>
      <w:r>
        <w:rPr>
          <w:rFonts w:hint="eastAsia" w:ascii="Times New Roman" w:hAnsi="Times New Roman" w:eastAsia="方正仿宋_GBK" w:cs="Times New Roman"/>
          <w:color w:val="000000"/>
          <w:kern w:val="0"/>
          <w:sz w:val="32"/>
          <w:szCs w:val="32"/>
          <w:highlight w:val="none"/>
        </w:rPr>
        <w:t>不能提供考核当天前72小时内2次核酸阴性证明（每次需间隔24小时以上</w:t>
      </w:r>
      <w:r>
        <w:rPr>
          <w:rFonts w:hint="eastAsia" w:ascii="Times New Roman" w:hAnsi="Times New Roman" w:eastAsia="方正仿宋_GBK" w:cs="Times New Roman"/>
          <w:color w:val="000000"/>
          <w:kern w:val="0"/>
          <w:sz w:val="32"/>
          <w:szCs w:val="32"/>
          <w:highlight w:val="none"/>
          <w:lang w:eastAsia="zh-CN"/>
        </w:rPr>
        <w:t>，</w:t>
      </w:r>
      <w:r>
        <w:rPr>
          <w:rFonts w:hint="eastAsia" w:ascii="Times New Roman" w:hAnsi="Times New Roman" w:eastAsia="方正仿宋_GBK" w:cs="Times New Roman"/>
          <w:color w:val="000000"/>
          <w:kern w:val="0"/>
          <w:sz w:val="32"/>
          <w:szCs w:val="32"/>
          <w:highlight w:val="none"/>
          <w:lang w:val="en-US" w:eastAsia="zh-CN"/>
        </w:rPr>
        <w:t>第2次在南通</w:t>
      </w:r>
      <w:r>
        <w:rPr>
          <w:rFonts w:hint="eastAsia" w:ascii="Times New Roman" w:hAnsi="Times New Roman" w:eastAsia="方正仿宋_GBK" w:cs="Times New Roman"/>
          <w:color w:val="000000"/>
          <w:kern w:val="0"/>
          <w:sz w:val="32"/>
          <w:szCs w:val="32"/>
          <w:highlight w:val="none"/>
        </w:rPr>
        <w:t>）的。</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w:t>
      </w:r>
      <w:r>
        <w:rPr>
          <w:rFonts w:hint="eastAsia" w:ascii="Times New Roman" w:hAnsi="Times New Roman" w:eastAsia="方正仿宋_GBK" w:cs="Times New Roman"/>
          <w:color w:val="000000"/>
          <w:kern w:val="0"/>
          <w:sz w:val="32"/>
          <w:szCs w:val="32"/>
          <w:highlight w:val="none"/>
        </w:rPr>
        <w:t>五</w:t>
      </w:r>
      <w:r>
        <w:rPr>
          <w:rFonts w:ascii="Times New Roman" w:hAnsi="Times New Roman" w:eastAsia="方正仿宋_GBK" w:cs="Times New Roman"/>
          <w:color w:val="000000"/>
          <w:kern w:val="0"/>
          <w:sz w:val="32"/>
          <w:szCs w:val="32"/>
          <w:highlight w:val="none"/>
        </w:rPr>
        <w:t>、考</w:t>
      </w:r>
      <w:r>
        <w:rPr>
          <w:rFonts w:hint="eastAsia" w:ascii="Times New Roman" w:hAnsi="Times New Roman" w:eastAsia="方正仿宋_GBK" w:cs="Times New Roman"/>
          <w:color w:val="000000"/>
          <w:kern w:val="0"/>
          <w:sz w:val="32"/>
          <w:szCs w:val="32"/>
          <w:highlight w:val="none"/>
        </w:rPr>
        <w:t>核</w:t>
      </w:r>
      <w:r>
        <w:rPr>
          <w:rFonts w:ascii="Times New Roman" w:hAnsi="Times New Roman" w:eastAsia="方正仿宋_GBK" w:cs="Times New Roman"/>
          <w:color w:val="000000"/>
          <w:kern w:val="0"/>
          <w:sz w:val="32"/>
          <w:szCs w:val="32"/>
          <w:highlight w:val="none"/>
        </w:rPr>
        <w:t>过程中，考生出现发热或有干咳等可疑症状，应主动向考务工作人员报告，配合医务人员进行体温复测和流行病学史排查。流行病学史排查无问题的考生可安排至隔离考场参加考核；流行病学史排查有问题的考生应服从安排至发热门诊就诊。</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考生因发热等异常情况需要接受体温复测、排查流行病学史或需要转移到隔离考场而耽误的考核时间不予弥补。</w:t>
      </w:r>
    </w:p>
    <w:p>
      <w:pPr>
        <w:widowControl/>
        <w:spacing w:line="500" w:lineRule="exact"/>
        <w:ind w:firstLine="645"/>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六</w:t>
      </w:r>
      <w:r>
        <w:rPr>
          <w:rFonts w:ascii="Times New Roman" w:hAnsi="Times New Roman" w:eastAsia="方正仿宋_GBK" w:cs="Times New Roman"/>
          <w:color w:val="000000"/>
          <w:kern w:val="0"/>
          <w:sz w:val="32"/>
          <w:szCs w:val="32"/>
          <w:highlight w:val="none"/>
        </w:rPr>
        <w:t>、考生阅读本告知书后，</w:t>
      </w:r>
      <w:r>
        <w:rPr>
          <w:rFonts w:hint="eastAsia" w:ascii="Times New Roman" w:hAnsi="Times New Roman" w:eastAsia="方正仿宋_GBK" w:cs="Times New Roman"/>
          <w:color w:val="000000"/>
          <w:kern w:val="0"/>
          <w:sz w:val="32"/>
          <w:szCs w:val="32"/>
          <w:highlight w:val="none"/>
        </w:rPr>
        <w:t>需根据告诉书内容严格执行并签署《南通大学附属医院2022年公开招聘考生健康申报承诺书》，考核前上交考务人员。否则视为放弃面试考核资格。</w:t>
      </w:r>
    </w:p>
    <w:p>
      <w:pPr>
        <w:widowControl/>
        <w:spacing w:line="500" w:lineRule="exact"/>
        <w:ind w:firstLine="645"/>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七、考生</w:t>
      </w:r>
      <w:r>
        <w:rPr>
          <w:rFonts w:ascii="Times New Roman" w:hAnsi="Times New Roman" w:eastAsia="方正仿宋_GBK" w:cs="Times New Roman"/>
          <w:color w:val="000000"/>
          <w:kern w:val="0"/>
          <w:sz w:val="32"/>
          <w:szCs w:val="32"/>
          <w:highlight w:val="none"/>
        </w:rPr>
        <w:t>如有隐瞒或谎报旅居史、接触史、健康状况等疫情防控重点信息，或不配合工作人员进行防疫检测、排查、隔离、送诊等情形的，将被取消考核资格；情节恶劣或造成严重后果的，在被取消考核资格的同时记入诚信档案；构成违法的，将依法追究法律责任。</w:t>
      </w:r>
    </w:p>
    <w:p>
      <w:pPr>
        <w:widowControl/>
        <w:spacing w:line="500" w:lineRule="exact"/>
        <w:rPr>
          <w:rFonts w:ascii="Times New Roman" w:hAnsi="Times New Roman" w:eastAsia="方正仿宋_GBK" w:cs="Times New Roman"/>
          <w:color w:val="000000"/>
          <w:kern w:val="0"/>
          <w:sz w:val="32"/>
          <w:szCs w:val="32"/>
          <w:highlight w:val="none"/>
        </w:rPr>
      </w:pPr>
      <w:r>
        <w:rPr>
          <w:rFonts w:hint="eastAsia" w:ascii="Times New Roman" w:hAnsi="Times New Roman" w:eastAsia="方正仿宋_GBK" w:cs="Times New Roman"/>
          <w:color w:val="000000"/>
          <w:kern w:val="0"/>
          <w:sz w:val="32"/>
          <w:szCs w:val="32"/>
          <w:highlight w:val="none"/>
        </w:rPr>
        <w:t xml:space="preserve"> </w:t>
      </w:r>
      <w:r>
        <w:rPr>
          <w:rFonts w:ascii="Times New Roman" w:hAnsi="Times New Roman" w:eastAsia="方正仿宋_GBK" w:cs="Times New Roman"/>
          <w:color w:val="000000"/>
          <w:kern w:val="0"/>
          <w:sz w:val="32"/>
          <w:szCs w:val="32"/>
          <w:highlight w:val="none"/>
        </w:rPr>
        <w:t xml:space="preserve">   请考生持续关注新冠肺炎疫情形势和我省防控最新要求，考前如有新的调整和新的要求，将另行告知。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c2NDljZDQ2YzBkY2I5NzFmNDZhZDE4OTczYmNlYjgifQ=="/>
  </w:docVars>
  <w:rsids>
    <w:rsidRoot w:val="00DE4EC7"/>
    <w:rsid w:val="002978FC"/>
    <w:rsid w:val="002D0E06"/>
    <w:rsid w:val="0042179D"/>
    <w:rsid w:val="006111D3"/>
    <w:rsid w:val="006317AC"/>
    <w:rsid w:val="00703B8F"/>
    <w:rsid w:val="00742CAF"/>
    <w:rsid w:val="007A3420"/>
    <w:rsid w:val="007C5CFA"/>
    <w:rsid w:val="00A96CF7"/>
    <w:rsid w:val="00AD3E91"/>
    <w:rsid w:val="00B91B59"/>
    <w:rsid w:val="00BB1DC3"/>
    <w:rsid w:val="00BB5CF1"/>
    <w:rsid w:val="00C208F5"/>
    <w:rsid w:val="00D1749D"/>
    <w:rsid w:val="00D40B6B"/>
    <w:rsid w:val="00D60219"/>
    <w:rsid w:val="00DE4EC7"/>
    <w:rsid w:val="00DE635A"/>
    <w:rsid w:val="00E53B58"/>
    <w:rsid w:val="00FC1728"/>
    <w:rsid w:val="07520050"/>
    <w:rsid w:val="285870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81FB461C-849C-4750-8247-E1D2D0F26908}">
  <ds:schemaRefs/>
</ds:datastoreItem>
</file>

<file path=docProps/app.xml><?xml version="1.0" encoding="utf-8"?>
<Properties xmlns="http://schemas.openxmlformats.org/officeDocument/2006/extended-properties" xmlns:vt="http://schemas.openxmlformats.org/officeDocument/2006/docPropsVTypes">
  <Template>Normal.dotm</Template>
  <Company>MS</Company>
  <Pages>4</Pages>
  <Words>304</Words>
  <Characters>1738</Characters>
  <Lines>14</Lines>
  <Paragraphs>4</Paragraphs>
  <TotalTime>44</TotalTime>
  <ScaleCrop>false</ScaleCrop>
  <LinksUpToDate>false</LinksUpToDate>
  <CharactersWithSpaces>2038</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2021-12-20T00:48:00Z</dcterms:created>
  <dc:creator>Administrator</dc:creator>
  <cp:lastModifiedBy>CCQ</cp:lastModifiedBy>
  <dcterms:modified xsi:type="dcterms:W3CDTF">2022-08-15T02:02:46Z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BE01A81D069746A7B82F64606CFEB4B8</vt:lpwstr>
  </property>
</Properties>
</file>