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after="0" w:line="700" w:lineRule="exact"/>
        <w:jc w:val="center"/>
        <w:textAlignment w:val="auto"/>
        <w:rPr>
          <w:rFonts w:hint="eastAsia" w:ascii="方正小标宋简体" w:eastAsia="方正小标宋简体"/>
          <w:sz w:val="44"/>
          <w:szCs w:val="44"/>
        </w:rPr>
      </w:pPr>
      <w:bookmarkStart w:id="0" w:name="_GoBack"/>
      <w:bookmarkEnd w:id="0"/>
      <w:r>
        <w:rPr>
          <w:rFonts w:hint="eastAsia" w:ascii="方正小标宋简体" w:eastAsia="方正小标宋简体"/>
          <w:sz w:val="44"/>
          <w:szCs w:val="44"/>
          <w:lang w:val="en-US" w:eastAsia="zh-CN"/>
        </w:rPr>
        <w:t>2022年溧阳市公安局面向社会公开招聘编外合同制警务辅助人员疫情防控要求</w:t>
      </w:r>
    </w:p>
    <w:p>
      <w:pPr>
        <w:spacing w:after="0" w:line="560" w:lineRule="exact"/>
        <w:jc w:val="center"/>
        <w:rPr>
          <w:rFonts w:hint="eastAsia" w:ascii="方正小标宋简体" w:eastAsia="方正小标宋简体"/>
          <w:sz w:val="44"/>
          <w:szCs w:val="44"/>
        </w:rPr>
      </w:pPr>
    </w:p>
    <w:p>
      <w:pPr>
        <w:adjustRightInd/>
        <w:snapToGrid/>
        <w:spacing w:after="0" w:line="580" w:lineRule="exact"/>
        <w:ind w:firstLine="640" w:firstLineChars="200"/>
        <w:jc w:val="both"/>
        <w:rPr>
          <w:rFonts w:ascii="仿宋_GB2312" w:hAnsi="Calibri" w:eastAsia="仿宋_GB2312" w:cs="Times New Roman"/>
          <w:color w:val="000000"/>
          <w:kern w:val="2"/>
          <w:sz w:val="32"/>
          <w:szCs w:val="32"/>
        </w:rPr>
      </w:pPr>
      <w:r>
        <w:rPr>
          <w:rFonts w:ascii="仿宋_GB2312" w:hAnsi="Calibri" w:eastAsia="仿宋_GB2312" w:cs="Times New Roman"/>
          <w:color w:val="000000"/>
          <w:kern w:val="2"/>
          <w:sz w:val="32"/>
          <w:szCs w:val="32"/>
        </w:rPr>
        <w:t>一、考生应在</w:t>
      </w:r>
      <w:r>
        <w:rPr>
          <w:rFonts w:hint="eastAsia" w:ascii="仿宋_GB2312" w:hAnsi="Calibri" w:eastAsia="仿宋_GB2312" w:cs="Times New Roman"/>
          <w:color w:val="000000"/>
          <w:kern w:val="2"/>
          <w:sz w:val="32"/>
          <w:szCs w:val="32"/>
        </w:rPr>
        <w:t>现场报名</w:t>
      </w:r>
      <w:r>
        <w:rPr>
          <w:rFonts w:ascii="仿宋_GB2312" w:hAnsi="Calibri" w:eastAsia="仿宋_GB2312" w:cs="Times New Roman"/>
          <w:color w:val="000000"/>
          <w:kern w:val="2"/>
          <w:sz w:val="32"/>
          <w:szCs w:val="32"/>
        </w:rPr>
        <w:t>前14天申领</w:t>
      </w:r>
      <w:r>
        <w:rPr>
          <w:rFonts w:hint="eastAsia" w:ascii="仿宋_GB2312" w:hAnsi="Calibri" w:eastAsia="仿宋_GB2312" w:cs="Times New Roman"/>
          <w:color w:val="000000"/>
          <w:kern w:val="2"/>
          <w:sz w:val="32"/>
          <w:szCs w:val="32"/>
        </w:rPr>
        <w:t>“</w:t>
      </w:r>
      <w:r>
        <w:rPr>
          <w:rFonts w:ascii="仿宋_GB2312" w:hAnsi="Calibri" w:eastAsia="仿宋_GB2312" w:cs="Times New Roman"/>
          <w:color w:val="000000"/>
          <w:kern w:val="2"/>
          <w:sz w:val="32"/>
          <w:szCs w:val="32"/>
        </w:rPr>
        <w:t>苏康码</w:t>
      </w:r>
      <w:r>
        <w:rPr>
          <w:rFonts w:hint="eastAsia" w:ascii="仿宋_GB2312" w:hAnsi="Calibri" w:eastAsia="仿宋_GB2312" w:cs="Times New Roman"/>
          <w:color w:val="000000"/>
          <w:kern w:val="2"/>
          <w:sz w:val="32"/>
          <w:szCs w:val="32"/>
        </w:rPr>
        <w:t>”</w:t>
      </w:r>
      <w:r>
        <w:rPr>
          <w:rFonts w:ascii="仿宋_GB2312" w:hAnsi="Calibri" w:eastAsia="仿宋_GB2312" w:cs="Times New Roman"/>
          <w:color w:val="000000"/>
          <w:kern w:val="2"/>
          <w:sz w:val="32"/>
          <w:szCs w:val="32"/>
        </w:rPr>
        <w:t>并每天更新；有中高风险地区旅居史的考生应在</w:t>
      </w:r>
      <w:r>
        <w:rPr>
          <w:rFonts w:hint="eastAsia" w:ascii="仿宋_GB2312" w:hAnsi="Calibri" w:eastAsia="仿宋_GB2312" w:cs="Times New Roman"/>
          <w:color w:val="000000"/>
          <w:kern w:val="2"/>
          <w:sz w:val="32"/>
          <w:szCs w:val="32"/>
        </w:rPr>
        <w:t>现场报名</w:t>
      </w:r>
      <w:r>
        <w:rPr>
          <w:rFonts w:ascii="仿宋_GB2312" w:hAnsi="Calibri" w:eastAsia="仿宋_GB2312" w:cs="Times New Roman"/>
          <w:color w:val="000000"/>
          <w:kern w:val="2"/>
          <w:sz w:val="32"/>
          <w:szCs w:val="32"/>
        </w:rPr>
        <w:t xml:space="preserve">前提前到当地完成14天集中隔离且2次核酸检测为阴性。 </w:t>
      </w:r>
    </w:p>
    <w:p>
      <w:pPr>
        <w:adjustRightInd/>
        <w:snapToGrid/>
        <w:spacing w:after="0" w:line="580" w:lineRule="exact"/>
        <w:ind w:firstLine="640" w:firstLineChars="200"/>
        <w:jc w:val="both"/>
        <w:rPr>
          <w:rFonts w:ascii="仿宋_GB2312" w:hAnsi="Calibri" w:eastAsia="仿宋_GB2312" w:cs="Times New Roman"/>
          <w:color w:val="000000"/>
          <w:kern w:val="2"/>
          <w:sz w:val="32"/>
          <w:szCs w:val="32"/>
        </w:rPr>
      </w:pPr>
      <w:r>
        <w:rPr>
          <w:rFonts w:ascii="仿宋_GB2312" w:hAnsi="Calibri" w:eastAsia="仿宋_GB2312" w:cs="Times New Roman"/>
          <w:color w:val="000000"/>
          <w:kern w:val="2"/>
          <w:sz w:val="32"/>
          <w:szCs w:val="32"/>
        </w:rPr>
        <w:t>二、考生</w:t>
      </w:r>
      <w:r>
        <w:rPr>
          <w:rFonts w:hint="eastAsia" w:ascii="仿宋_GB2312" w:hAnsi="Calibri" w:eastAsia="仿宋_GB2312" w:cs="Times New Roman"/>
          <w:color w:val="000000"/>
          <w:kern w:val="2"/>
          <w:sz w:val="32"/>
          <w:szCs w:val="32"/>
        </w:rPr>
        <w:t>现场报名、</w:t>
      </w:r>
      <w:r>
        <w:rPr>
          <w:rFonts w:hint="eastAsia" w:ascii="仿宋_GB2312" w:hAnsi="Calibri" w:eastAsia="仿宋_GB2312" w:cs="Times New Roman"/>
          <w:color w:val="000000"/>
          <w:kern w:val="2"/>
          <w:sz w:val="32"/>
          <w:szCs w:val="32"/>
          <w:lang w:val="en-US" w:eastAsia="zh-CN"/>
        </w:rPr>
        <w:t>考试</w:t>
      </w:r>
      <w:r>
        <w:rPr>
          <w:rFonts w:ascii="仿宋_GB2312" w:hAnsi="Calibri" w:eastAsia="仿宋_GB2312" w:cs="Times New Roman"/>
          <w:color w:val="000000"/>
          <w:kern w:val="2"/>
          <w:sz w:val="32"/>
          <w:szCs w:val="32"/>
        </w:rPr>
        <w:t>当天</w:t>
      </w:r>
      <w:r>
        <w:rPr>
          <w:rFonts w:hint="eastAsia" w:ascii="仿宋_GB2312" w:hAnsi="Calibri" w:eastAsia="仿宋_GB2312" w:cs="Times New Roman"/>
          <w:color w:val="000000"/>
          <w:kern w:val="2"/>
          <w:sz w:val="32"/>
          <w:szCs w:val="32"/>
        </w:rPr>
        <w:t>均</w:t>
      </w:r>
      <w:r>
        <w:rPr>
          <w:rFonts w:ascii="仿宋_GB2312" w:hAnsi="Calibri" w:eastAsia="仿宋_GB2312" w:cs="Times New Roman"/>
          <w:color w:val="000000"/>
          <w:kern w:val="2"/>
          <w:sz w:val="32"/>
          <w:szCs w:val="32"/>
        </w:rPr>
        <w:t>应主动向工作人员出示</w:t>
      </w:r>
      <w:r>
        <w:rPr>
          <w:rFonts w:hint="eastAsia" w:ascii="仿宋_GB2312" w:hAnsi="Calibri" w:eastAsia="仿宋_GB2312" w:cs="Times New Roman"/>
          <w:color w:val="000000"/>
          <w:kern w:val="2"/>
          <w:sz w:val="32"/>
          <w:szCs w:val="32"/>
        </w:rPr>
        <w:t>“</w:t>
      </w:r>
      <w:r>
        <w:rPr>
          <w:rFonts w:ascii="仿宋_GB2312" w:hAnsi="Calibri" w:eastAsia="仿宋_GB2312" w:cs="Times New Roman"/>
          <w:color w:val="000000"/>
          <w:kern w:val="2"/>
          <w:sz w:val="32"/>
          <w:szCs w:val="32"/>
        </w:rPr>
        <w:t>苏康码</w:t>
      </w:r>
      <w:r>
        <w:rPr>
          <w:rFonts w:hint="eastAsia" w:ascii="仿宋_GB2312" w:hAnsi="Calibri" w:eastAsia="仿宋_GB2312" w:cs="Times New Roman"/>
          <w:color w:val="000000"/>
          <w:kern w:val="2"/>
          <w:sz w:val="32"/>
          <w:szCs w:val="32"/>
        </w:rPr>
        <w:t>”</w:t>
      </w:r>
      <w:r>
        <w:rPr>
          <w:rFonts w:ascii="仿宋_GB2312" w:hAnsi="Calibri" w:eastAsia="仿宋_GB2312" w:cs="Times New Roman"/>
          <w:color w:val="000000"/>
          <w:kern w:val="2"/>
          <w:sz w:val="32"/>
          <w:szCs w:val="32"/>
        </w:rPr>
        <w:t>并配合检测体温。</w:t>
      </w:r>
      <w:r>
        <w:rPr>
          <w:rFonts w:hint="eastAsia" w:ascii="仿宋_GB2312" w:hAnsi="Calibri" w:eastAsia="仿宋_GB2312" w:cs="Times New Roman"/>
          <w:color w:val="000000"/>
          <w:kern w:val="2"/>
          <w:sz w:val="32"/>
          <w:szCs w:val="32"/>
        </w:rPr>
        <w:t>“</w:t>
      </w:r>
      <w:r>
        <w:rPr>
          <w:rFonts w:ascii="仿宋_GB2312" w:hAnsi="Calibri" w:eastAsia="仿宋_GB2312" w:cs="Times New Roman"/>
          <w:color w:val="000000"/>
          <w:kern w:val="2"/>
          <w:sz w:val="32"/>
          <w:szCs w:val="32"/>
        </w:rPr>
        <w:t>苏康码</w:t>
      </w:r>
      <w:r>
        <w:rPr>
          <w:rFonts w:hint="eastAsia" w:ascii="仿宋_GB2312" w:hAnsi="Calibri" w:eastAsia="仿宋_GB2312" w:cs="Times New Roman"/>
          <w:color w:val="000000"/>
          <w:kern w:val="2"/>
          <w:sz w:val="32"/>
          <w:szCs w:val="32"/>
        </w:rPr>
        <w:t>”</w:t>
      </w:r>
      <w:r>
        <w:rPr>
          <w:rFonts w:ascii="仿宋_GB2312" w:hAnsi="Calibri" w:eastAsia="仿宋_GB2312" w:cs="Times New Roman"/>
          <w:color w:val="000000"/>
          <w:kern w:val="2"/>
          <w:sz w:val="32"/>
          <w:szCs w:val="32"/>
        </w:rPr>
        <w:t>为绿码，且经现场测量体温低于37.3℃、无干咳等异常症状的人员方可进入</w:t>
      </w:r>
      <w:r>
        <w:rPr>
          <w:rFonts w:hint="eastAsia" w:ascii="仿宋_GB2312" w:hAnsi="Calibri" w:eastAsia="仿宋_GB2312" w:cs="Times New Roman"/>
          <w:color w:val="000000"/>
          <w:kern w:val="2"/>
          <w:sz w:val="32"/>
          <w:szCs w:val="32"/>
        </w:rPr>
        <w:t>。</w:t>
      </w:r>
      <w:r>
        <w:rPr>
          <w:rFonts w:ascii="仿宋_GB2312" w:hAnsi="Calibri" w:eastAsia="仿宋_GB2312" w:cs="Times New Roman"/>
          <w:color w:val="000000"/>
          <w:kern w:val="2"/>
          <w:sz w:val="32"/>
          <w:szCs w:val="32"/>
        </w:rPr>
        <w:t>考生应自备一次性医用口罩或无呼吸阀的N95口罩，除身份确认</w:t>
      </w:r>
      <w:r>
        <w:rPr>
          <w:rFonts w:hint="eastAsia" w:ascii="仿宋_GB2312" w:hAnsi="Calibri" w:eastAsia="仿宋_GB2312" w:cs="Times New Roman"/>
          <w:color w:val="000000"/>
          <w:kern w:val="2"/>
          <w:sz w:val="32"/>
          <w:szCs w:val="32"/>
        </w:rPr>
        <w:t>等</w:t>
      </w:r>
      <w:r>
        <w:rPr>
          <w:rFonts w:ascii="仿宋_GB2312" w:hAnsi="Calibri" w:eastAsia="仿宋_GB2312" w:cs="Times New Roman"/>
          <w:color w:val="000000"/>
          <w:kern w:val="2"/>
          <w:sz w:val="32"/>
          <w:szCs w:val="32"/>
        </w:rPr>
        <w:t xml:space="preserve">环节需摘除口罩以外全程佩戴，做好个人防护。 </w:t>
      </w:r>
    </w:p>
    <w:p>
      <w:pPr>
        <w:adjustRightInd/>
        <w:snapToGrid/>
        <w:spacing w:after="0" w:line="580" w:lineRule="exact"/>
        <w:ind w:firstLine="640" w:firstLineChars="200"/>
        <w:jc w:val="both"/>
        <w:rPr>
          <w:rFonts w:ascii="仿宋_GB2312" w:hAnsi="Calibri" w:eastAsia="仿宋_GB2312" w:cs="Times New Roman"/>
          <w:color w:val="000000"/>
          <w:kern w:val="2"/>
          <w:sz w:val="32"/>
          <w:szCs w:val="32"/>
        </w:rPr>
      </w:pPr>
      <w:r>
        <w:rPr>
          <w:rFonts w:hint="eastAsia" w:ascii="仿宋_GB2312" w:hAnsi="Calibri" w:eastAsia="仿宋_GB2312" w:cs="Times New Roman"/>
          <w:color w:val="000000"/>
          <w:kern w:val="2"/>
          <w:sz w:val="32"/>
          <w:szCs w:val="32"/>
        </w:rPr>
        <w:t>三、现场报名、</w:t>
      </w:r>
      <w:r>
        <w:rPr>
          <w:rFonts w:hint="eastAsia" w:ascii="仿宋_GB2312" w:hAnsi="Calibri" w:eastAsia="仿宋_GB2312" w:cs="Times New Roman"/>
          <w:color w:val="000000"/>
          <w:kern w:val="2"/>
          <w:sz w:val="32"/>
          <w:szCs w:val="32"/>
          <w:lang w:val="en-US" w:eastAsia="zh-CN"/>
        </w:rPr>
        <w:t>考试</w:t>
      </w:r>
      <w:r>
        <w:rPr>
          <w:rFonts w:ascii="仿宋_GB2312" w:hAnsi="Calibri" w:eastAsia="仿宋_GB2312" w:cs="Times New Roman"/>
          <w:color w:val="000000"/>
          <w:kern w:val="2"/>
          <w:sz w:val="32"/>
          <w:szCs w:val="32"/>
        </w:rPr>
        <w:t>前14天内有国内疫情中高风险地区或国（境）外旅居史或有新冠肺炎确诊病例、疑似病例、无症状感染者密切接触史的考生，应主动报告，并配合安排至指定地点进行集中隔离医学观察。凡隐瞒或谎报旅居史、接触史、健康状况等疫情防控重点信息，或不配合工作人员进行防疫检测、询问、排查、送诊等造成严重后果的，取消其相应资格，并按有关规定进行处理，构成违法的将依法追究其法律责任。</w:t>
      </w:r>
    </w:p>
    <w:sectPr>
      <w:pgSz w:w="11906" w:h="16838"/>
      <w:pgMar w:top="2098" w:right="1531" w:bottom="1985" w:left="153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Setting w:name="compatibilityMode" w:uri="http://schemas.microsoft.com/office/word" w:val="12"/>
  </w:compat>
  <w:rsids>
    <w:rsidRoot w:val="00D31D50"/>
    <w:rsid w:val="00066F51"/>
    <w:rsid w:val="000D3E61"/>
    <w:rsid w:val="000F1675"/>
    <w:rsid w:val="000F2078"/>
    <w:rsid w:val="00141735"/>
    <w:rsid w:val="001F39C0"/>
    <w:rsid w:val="00230FF7"/>
    <w:rsid w:val="00247196"/>
    <w:rsid w:val="00323B43"/>
    <w:rsid w:val="003A00FA"/>
    <w:rsid w:val="003D37D8"/>
    <w:rsid w:val="00426133"/>
    <w:rsid w:val="004358AB"/>
    <w:rsid w:val="004E121B"/>
    <w:rsid w:val="005716F5"/>
    <w:rsid w:val="008B7726"/>
    <w:rsid w:val="009B13DE"/>
    <w:rsid w:val="00B61E54"/>
    <w:rsid w:val="00BB1DF1"/>
    <w:rsid w:val="00CC4DBE"/>
    <w:rsid w:val="00CD5E3A"/>
    <w:rsid w:val="00D31D50"/>
    <w:rsid w:val="00DA545E"/>
    <w:rsid w:val="00DC2F96"/>
    <w:rsid w:val="00E64EA8"/>
    <w:rsid w:val="00E91DA5"/>
    <w:rsid w:val="00EA3C14"/>
    <w:rsid w:val="00FD26F2"/>
    <w:rsid w:val="01D21AC3"/>
    <w:rsid w:val="14D374FD"/>
    <w:rsid w:val="15C20C05"/>
    <w:rsid w:val="7D9178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qFormat/>
    <w:uiPriority w:val="99"/>
    <w:rPr>
      <w:rFonts w:ascii="Tahoma" w:hAnsi="Tahoma"/>
      <w:sz w:val="18"/>
      <w:szCs w:val="18"/>
    </w:rPr>
  </w:style>
  <w:style w:type="character" w:customStyle="1" w:styleId="7">
    <w:name w:val="页脚 Char"/>
    <w:basedOn w:val="5"/>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65</Words>
  <Characters>374</Characters>
  <Lines>3</Lines>
  <Paragraphs>1</Paragraphs>
  <TotalTime>0</TotalTime>
  <ScaleCrop>false</ScaleCrop>
  <LinksUpToDate>false</LinksUpToDate>
  <CharactersWithSpaces>438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2020-08-31T08:06:00Z</dcterms:created>
  <dc:creator>DELL</dc:creator>
  <cp:lastModifiedBy>汤鑫</cp:lastModifiedBy>
  <dcterms:modified xsi:type="dcterms:W3CDTF">2022-03-08T08:00:20Z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08D2958217C0440B95E9F91B0BFF3DF2</vt:lpwstr>
  </property>
</Properties>
</file>