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4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国家粮食和物资储备局吉林局</w:t>
      </w:r>
    </w:p>
    <w:p>
      <w:pPr>
        <w:shd w:val="solid" w:color="FFFFFF" w:fill="auto"/>
        <w:autoSpaceDN w:val="0"/>
        <w:spacing w:line="640" w:lineRule="exact"/>
        <w:jc w:val="center"/>
        <w:rPr>
          <w:rFonts w:ascii="方正小标宋简体" w:eastAsia="方正小标宋简体" w:hAnsiTheme="minorEastAsia"/>
          <w:bCs/>
          <w:spacing w:val="-4"/>
          <w:sz w:val="36"/>
          <w:szCs w:val="36"/>
        </w:rPr>
      </w:pPr>
      <w:r>
        <w:rPr>
          <w:rFonts w:hint="eastAsia" w:ascii="方正小标宋简体" w:eastAsia="方正小标宋简体" w:hAnsiTheme="minorEastAsia"/>
          <w:bCs/>
          <w:spacing w:val="-4"/>
          <w:sz w:val="44"/>
          <w:szCs w:val="44"/>
        </w:rPr>
        <w:t>2022年度</w:t>
      </w:r>
      <w:r>
        <w:rPr>
          <w:rFonts w:hint="eastAsia" w:ascii="方正小标宋简体" w:eastAsia="方正小标宋简体" w:hAnsiTheme="minorEastAsia"/>
          <w:bCs/>
          <w:sz w:val="44"/>
          <w:szCs w:val="44"/>
          <w:shd w:val="clear" w:color="auto" w:fill="FFFFFF"/>
        </w:rPr>
        <w:t>考试录用公务员面试公告</w:t>
      </w:r>
    </w:p>
    <w:p>
      <w:pPr>
        <w:shd w:val="solid" w:color="FFFFFF" w:fill="auto"/>
        <w:autoSpaceDN w:val="0"/>
        <w:spacing w:line="640" w:lineRule="exact"/>
        <w:ind w:firstLine="640"/>
        <w:rPr>
          <w:rFonts w:eastAsia="仿宋_GB2312"/>
          <w:sz w:val="32"/>
          <w:szCs w:val="32"/>
          <w:shd w:val="clear" w:color="auto" w:fill="FFFFFF"/>
        </w:rPr>
      </w:pPr>
    </w:p>
    <w:p>
      <w:pPr>
        <w:shd w:val="solid" w:color="FFFFFF" w:fill="auto"/>
        <w:autoSpaceDN w:val="0"/>
        <w:spacing w:line="640" w:lineRule="exact"/>
        <w:rPr>
          <w:rFonts w:ascii="仿宋_GB2312" w:eastAsia="仿宋_GB2312"/>
          <w:sz w:val="32"/>
          <w:szCs w:val="32"/>
          <w:shd w:val="clear" w:color="auto" w:fill="FFFFFF"/>
        </w:rPr>
      </w:pPr>
      <w:r>
        <w:rPr>
          <w:rFonts w:hint="eastAsia" w:eastAsia="仿宋_GB2312"/>
          <w:sz w:val="36"/>
          <w:szCs w:val="36"/>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，现就2022年</w:t>
      </w:r>
      <w:r>
        <w:rPr>
          <w:rFonts w:hint="eastAsia" w:ascii="仿宋_GB2312" w:eastAsia="仿宋_GB2312"/>
          <w:sz w:val="32"/>
          <w:szCs w:val="32"/>
        </w:rPr>
        <w:t>国家粮食和物资储备局吉林局考试录用公务员面试有</w:t>
      </w:r>
      <w:r>
        <w:rPr>
          <w:rFonts w:hint="eastAsia" w:ascii="仿宋_GB2312" w:eastAsia="仿宋_GB2312"/>
          <w:sz w:val="32"/>
          <w:szCs w:val="32"/>
          <w:shd w:val="clear" w:color="auto" w:fill="FFFFFF"/>
        </w:rPr>
        <w:t>关事宜通知如下：</w:t>
      </w:r>
    </w:p>
    <w:p>
      <w:pPr>
        <w:shd w:val="solid" w:color="FFFFFF" w:fill="auto"/>
        <w:autoSpaceDN w:val="0"/>
        <w:spacing w:after="156" w:afterLines="50" w:line="640" w:lineRule="exact"/>
        <w:ind w:left="1361" w:hanging="720"/>
        <w:rPr>
          <w:sz w:val="32"/>
          <w:szCs w:val="32"/>
          <w:shd w:val="clear" w:color="auto" w:fill="FFFFFF"/>
        </w:rPr>
      </w:pPr>
      <w:r>
        <w:rPr>
          <w:rFonts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062"/>
        <w:gridCol w:w="1292"/>
        <w:gridCol w:w="789"/>
      </w:tblGrid>
      <w:tr>
        <w:tblPrEx>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黑体"/>
                <w:kern w:val="0"/>
                <w:sz w:val="28"/>
                <w:szCs w:val="28"/>
              </w:rPr>
            </w:pPr>
            <w:r>
              <w:rPr>
                <w:rFonts w:hint="eastAsia" w:eastAsia="黑体"/>
                <w:kern w:val="0"/>
                <w:sz w:val="28"/>
                <w:szCs w:val="28"/>
              </w:rPr>
              <w:t>进入</w:t>
            </w:r>
          </w:p>
          <w:p>
            <w:pPr>
              <w:widowControl/>
              <w:autoSpaceDN w:val="0"/>
              <w:spacing w:line="300" w:lineRule="exact"/>
              <w:jc w:val="center"/>
              <w:rPr>
                <w:rFonts w:eastAsia="黑体"/>
                <w:kern w:val="0"/>
                <w:sz w:val="28"/>
                <w:szCs w:val="28"/>
              </w:rPr>
            </w:pPr>
            <w:r>
              <w:rPr>
                <w:rFonts w:hint="eastAsia" w:eastAsia="黑体"/>
                <w:kern w:val="0"/>
                <w:sz w:val="28"/>
                <w:szCs w:val="28"/>
              </w:rPr>
              <w:t>面试</w:t>
            </w:r>
          </w:p>
          <w:p>
            <w:pPr>
              <w:widowControl/>
              <w:autoSpaceDN w:val="0"/>
              <w:spacing w:line="300" w:lineRule="exact"/>
              <w:jc w:val="center"/>
              <w:rPr>
                <w:rFonts w:eastAsia="黑体"/>
                <w:kern w:val="0"/>
                <w:sz w:val="28"/>
                <w:szCs w:val="28"/>
              </w:rPr>
            </w:pPr>
            <w:r>
              <w:rPr>
                <w:rFonts w:hint="eastAsia" w:eastAsia="黑体"/>
                <w:kern w:val="0"/>
                <w:sz w:val="28"/>
                <w:szCs w:val="28"/>
              </w:rPr>
              <w:t>最低</w:t>
            </w:r>
          </w:p>
          <w:p>
            <w:pPr>
              <w:widowControl/>
              <w:autoSpaceDN w:val="0"/>
              <w:spacing w:line="3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姓  名</w:t>
            </w:r>
          </w:p>
        </w:tc>
        <w:tc>
          <w:tcPr>
            <w:tcW w:w="2062"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准考证号</w:t>
            </w:r>
          </w:p>
        </w:tc>
        <w:tc>
          <w:tcPr>
            <w:tcW w:w="1292"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法规体改</w:t>
            </w:r>
            <w:r>
              <w:rPr>
                <w:rFonts w:eastAsia="仿宋_GB2312"/>
                <w:sz w:val="24"/>
                <w:szCs w:val="24"/>
              </w:rPr>
              <w:t>处</w:t>
            </w:r>
            <w:r>
              <w:rPr>
                <w:rFonts w:hint="eastAsia" w:eastAsia="仿宋_GB2312"/>
                <w:sz w:val="24"/>
                <w:szCs w:val="24"/>
              </w:rPr>
              <w:t>一级</w:t>
            </w:r>
            <w:r>
              <w:rPr>
                <w:rFonts w:eastAsia="仿宋_GB2312"/>
                <w:sz w:val="24"/>
                <w:szCs w:val="24"/>
              </w:rPr>
              <w:t>主任科员及以下职位（300110106001）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eastAsia="仿宋_GB2312"/>
                <w:sz w:val="24"/>
                <w:szCs w:val="24"/>
              </w:rPr>
              <w:t>118.3</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杨晶迪</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160122010601930</w:t>
            </w:r>
          </w:p>
        </w:tc>
        <w:tc>
          <w:tcPr>
            <w:tcW w:w="1292"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杨  曦</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160122010900216</w:t>
            </w:r>
          </w:p>
        </w:tc>
        <w:tc>
          <w:tcPr>
            <w:tcW w:w="12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葛  波</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160122010900309</w:t>
            </w:r>
          </w:p>
        </w:tc>
        <w:tc>
          <w:tcPr>
            <w:tcW w:w="12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王纬楠</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160122010900620</w:t>
            </w:r>
          </w:p>
        </w:tc>
        <w:tc>
          <w:tcPr>
            <w:tcW w:w="12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王兴隆</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160122010900715</w:t>
            </w:r>
          </w:p>
        </w:tc>
        <w:tc>
          <w:tcPr>
            <w:tcW w:w="12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spacing w:line="300" w:lineRule="exact"/>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粮棉糖监管</w:t>
            </w:r>
            <w:r>
              <w:rPr>
                <w:rFonts w:eastAsia="仿宋_GB2312"/>
                <w:sz w:val="24"/>
                <w:szCs w:val="24"/>
              </w:rPr>
              <w:t>处</w:t>
            </w:r>
            <w:r>
              <w:rPr>
                <w:rFonts w:hint="eastAsia" w:eastAsia="仿宋_GB2312"/>
                <w:sz w:val="24"/>
                <w:szCs w:val="24"/>
              </w:rPr>
              <w:t>一级</w:t>
            </w:r>
            <w:r>
              <w:rPr>
                <w:rFonts w:eastAsia="仿宋_GB2312"/>
                <w:sz w:val="24"/>
                <w:szCs w:val="24"/>
              </w:rPr>
              <w:t>主任科员及以下职位</w:t>
            </w:r>
          </w:p>
          <w:p>
            <w:pPr>
              <w:widowControl/>
              <w:autoSpaceDN w:val="0"/>
              <w:spacing w:line="300" w:lineRule="exact"/>
              <w:jc w:val="center"/>
              <w:rPr>
                <w:rFonts w:eastAsia="仿宋_GB2312"/>
                <w:sz w:val="24"/>
                <w:szCs w:val="24"/>
              </w:rPr>
            </w:pPr>
            <w:r>
              <w:rPr>
                <w:rFonts w:eastAsia="仿宋_GB2312"/>
                <w:sz w:val="24"/>
                <w:szCs w:val="24"/>
              </w:rPr>
              <w:t>（300110106002）</w:t>
            </w:r>
          </w:p>
          <w:p>
            <w:pPr>
              <w:widowControl/>
              <w:autoSpaceDN w:val="0"/>
              <w:spacing w:line="300" w:lineRule="exact"/>
              <w:jc w:val="center"/>
              <w:rPr>
                <w:sz w:val="24"/>
                <w:szCs w:val="24"/>
              </w:rPr>
            </w:pP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sz w:val="24"/>
                <w:szCs w:val="24"/>
              </w:rPr>
            </w:pPr>
            <w:r>
              <w:rPr>
                <w:rFonts w:eastAsia="仿宋_GB2312"/>
                <w:sz w:val="24"/>
                <w:szCs w:val="24"/>
              </w:rPr>
              <w:t>112.2</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侯  越</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160122010801705</w:t>
            </w:r>
          </w:p>
        </w:tc>
        <w:tc>
          <w:tcPr>
            <w:tcW w:w="1292"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19</w:t>
            </w:r>
            <w:r>
              <w:rPr>
                <w:rFonts w:eastAsia="仿宋_GB2312"/>
                <w:b/>
                <w:sz w:val="24"/>
                <w:szCs w:val="24"/>
              </w:rPr>
              <w:t>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范  维</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160122010901212</w:t>
            </w:r>
          </w:p>
        </w:tc>
        <w:tc>
          <w:tcPr>
            <w:tcW w:w="1292"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张  谨</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160131011100301</w:t>
            </w:r>
          </w:p>
        </w:tc>
        <w:tc>
          <w:tcPr>
            <w:tcW w:w="1292"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梁  田</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160141140102414</w:t>
            </w:r>
          </w:p>
        </w:tc>
        <w:tc>
          <w:tcPr>
            <w:tcW w:w="1292" w:type="dxa"/>
            <w:vMerge w:val="continue"/>
            <w:tcBorders>
              <w:left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殷  灿</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eastAsia="仿宋_GB2312"/>
                <w:sz w:val="24"/>
                <w:szCs w:val="24"/>
              </w:rPr>
              <w:t>160143015206824</w:t>
            </w:r>
          </w:p>
        </w:tc>
        <w:tc>
          <w:tcPr>
            <w:tcW w:w="129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bl>
    <w:p>
      <w:pPr>
        <w:shd w:val="solid" w:color="FFFFFF" w:fill="auto"/>
        <w:autoSpaceDN w:val="0"/>
        <w:spacing w:before="156" w:beforeLines="50" w:line="640" w:lineRule="exact"/>
        <w:ind w:firstLine="640" w:firstLineChars="200"/>
        <w:rPr>
          <w:rFonts w:eastAsia="黑体"/>
          <w:sz w:val="32"/>
          <w:szCs w:val="36"/>
          <w:shd w:val="clear" w:color="auto" w:fill="FFFFFF"/>
        </w:rPr>
      </w:pPr>
      <w:r>
        <w:rPr>
          <w:rFonts w:hint="eastAsia" w:eastAsia="黑体"/>
          <w:sz w:val="32"/>
          <w:szCs w:val="36"/>
          <w:shd w:val="clear" w:color="auto" w:fill="FFFFFF"/>
        </w:rPr>
        <w:t>二、面试确认</w:t>
      </w:r>
    </w:p>
    <w:p>
      <w:pPr>
        <w:shd w:val="solid" w:color="FFFFFF" w:fill="auto"/>
        <w:autoSpaceDN w:val="0"/>
        <w:spacing w:line="64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请进入面试的考生于2022年</w:t>
      </w:r>
      <w:r>
        <w:rPr>
          <w:rFonts w:hint="default" w:ascii="仿宋_GB2312" w:eastAsia="仿宋_GB2312"/>
          <w:sz w:val="32"/>
          <w:szCs w:val="32"/>
          <w:shd w:val="clear" w:color="auto" w:fill="FFFFFF"/>
          <w:lang w:val="e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6</w:t>
      </w:r>
      <w:r>
        <w:rPr>
          <w:rFonts w:hint="eastAsia" w:ascii="仿宋_GB2312" w:eastAsia="仿宋_GB2312"/>
          <w:sz w:val="32"/>
          <w:szCs w:val="32"/>
          <w:shd w:val="clear" w:color="auto" w:fill="FFFFFF"/>
        </w:rPr>
        <w:t>日1</w:t>
      </w:r>
      <w:r>
        <w:rPr>
          <w:rFonts w:hint="eastAsia" w:ascii="仿宋_GB2312" w:eastAsia="仿宋_GB2312"/>
          <w:sz w:val="32"/>
          <w:szCs w:val="32"/>
          <w:shd w:val="clear" w:color="auto" w:fill="FFFFFF"/>
          <w:lang w:val="en-US" w:eastAsia="zh-CN"/>
        </w:rPr>
        <w:t>8</w:t>
      </w:r>
      <w:r>
        <w:rPr>
          <w:rFonts w:hint="eastAsia" w:ascii="仿宋_GB2312" w:eastAsia="仿宋_GB2312"/>
          <w:sz w:val="32"/>
          <w:szCs w:val="32"/>
          <w:shd w:val="clear" w:color="auto" w:fill="FFFFFF"/>
        </w:rPr>
        <w:t xml:space="preserve">时前确认是否参加面试，确认方式为电子邮件及传真。要求如下：    </w:t>
      </w:r>
    </w:p>
    <w:p>
      <w:pPr>
        <w:shd w:val="solid" w:color="FFFFFF" w:fill="auto"/>
        <w:autoSpaceDN w:val="0"/>
        <w:spacing w:line="640" w:lineRule="exact"/>
        <w:ind w:firstLine="640"/>
        <w:rPr>
          <w:rFonts w:ascii="仿宋_GB2312" w:eastAsia="仿宋_GB2312"/>
          <w:sz w:val="32"/>
          <w:szCs w:val="32"/>
          <w:u w:val="single"/>
          <w:shd w:val="clear" w:color="auto" w:fill="FFFFFF"/>
        </w:rPr>
      </w:pPr>
      <w:r>
        <w:rPr>
          <w:rFonts w:hint="eastAsia" w:ascii="仿宋_GB2312" w:eastAsia="仿宋_GB2312"/>
          <w:sz w:val="32"/>
          <w:szCs w:val="32"/>
          <w:shd w:val="clear" w:color="auto" w:fill="FFFFFF"/>
        </w:rPr>
        <w:t>（一）发送电子邮件至1078131661@qq.com，同时将签字版传真至</w:t>
      </w:r>
      <w:r>
        <w:rPr>
          <w:rFonts w:hint="eastAsia" w:ascii="仿宋_GB2312" w:eastAsia="仿宋_GB2312"/>
          <w:color w:val="000000"/>
          <w:sz w:val="32"/>
          <w:szCs w:val="32"/>
          <w:shd w:val="clear" w:color="auto" w:fill="FFFFFF"/>
        </w:rPr>
        <w:t>0431-85575113</w:t>
      </w:r>
      <w:r>
        <w:rPr>
          <w:rFonts w:hint="eastAsia" w:ascii="仿宋_GB2312" w:eastAsia="仿宋_GB2312"/>
          <w:sz w:val="32"/>
          <w:szCs w:val="32"/>
          <w:shd w:val="clear" w:color="auto" w:fill="FFFFFF"/>
        </w:rPr>
        <w:t>。</w:t>
      </w:r>
    </w:p>
    <w:p>
      <w:pPr>
        <w:shd w:val="solid" w:color="FFFFFF" w:fill="auto"/>
        <w:autoSpaceDN w:val="0"/>
        <w:spacing w:line="64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邮件和传真标题统一写成“XXX确认参加国家粮食和物资储备局吉林局XX职位面试”，内容见附件1。如网上报名时填报的通讯地址、联系方式等信息发生变化，请在电子邮件和传真中注明。</w:t>
      </w:r>
    </w:p>
    <w:p>
      <w:pPr>
        <w:shd w:val="solid" w:color="FFFFFF" w:fill="auto"/>
        <w:autoSpaceDN w:val="0"/>
        <w:spacing w:line="64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w:t>
      </w:r>
    </w:p>
    <w:p>
      <w:pPr>
        <w:shd w:val="solid" w:color="FFFFFF" w:fill="auto"/>
        <w:autoSpaceDN w:val="0"/>
        <w:spacing w:line="640" w:lineRule="exact"/>
        <w:ind w:firstLine="643"/>
        <w:rPr>
          <w:rFonts w:ascii="仿宋_GB2312" w:eastAsia="仿宋_GB2312"/>
          <w:b/>
          <w:bCs/>
          <w:sz w:val="32"/>
          <w:szCs w:val="32"/>
          <w:shd w:val="clear" w:color="auto" w:fill="FFFFFF"/>
        </w:rPr>
      </w:pPr>
      <w:r>
        <w:rPr>
          <w:rFonts w:hint="eastAsia" w:ascii="仿宋_GB2312" w:eastAsia="仿宋_GB2312"/>
          <w:sz w:val="32"/>
          <w:szCs w:val="32"/>
          <w:shd w:val="clear" w:color="auto" w:fill="FFFFFF"/>
        </w:rPr>
        <w:t>放弃面试的考生请填写《放弃面试资格声明》</w:t>
      </w:r>
      <w:r>
        <w:rPr>
          <w:rFonts w:hint="eastAsia" w:ascii="仿宋_GB2312" w:eastAsia="仿宋_GB2312"/>
          <w:bCs/>
          <w:sz w:val="32"/>
          <w:szCs w:val="32"/>
          <w:shd w:val="clear" w:color="auto" w:fill="FFFFFF"/>
        </w:rPr>
        <w:t>（详见附件2），</w:t>
      </w:r>
      <w:r>
        <w:rPr>
          <w:rFonts w:hint="eastAsia" w:ascii="仿宋_GB2312" w:eastAsia="仿宋_GB2312"/>
          <w:sz w:val="32"/>
          <w:szCs w:val="32"/>
          <w:shd w:val="clear" w:color="auto" w:fill="FFFFFF"/>
        </w:rPr>
        <w:t>经本人签名，于</w:t>
      </w:r>
      <w:r>
        <w:rPr>
          <w:rFonts w:hint="default" w:ascii="仿宋_GB2312" w:eastAsia="仿宋_GB2312"/>
          <w:sz w:val="32"/>
          <w:szCs w:val="32"/>
          <w:shd w:val="clear" w:color="auto" w:fill="FFFFFF"/>
          <w:lang w:val="e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6</w:t>
      </w:r>
      <w:r>
        <w:rPr>
          <w:rFonts w:hint="eastAsia" w:ascii="仿宋_GB2312" w:eastAsia="仿宋_GB2312"/>
          <w:sz w:val="32"/>
          <w:szCs w:val="32"/>
          <w:shd w:val="clear" w:color="auto" w:fill="FFFFFF"/>
        </w:rPr>
        <w:t>日1</w:t>
      </w:r>
      <w:r>
        <w:rPr>
          <w:rFonts w:hint="eastAsia" w:ascii="仿宋_GB2312" w:eastAsia="仿宋_GB2312"/>
          <w:sz w:val="32"/>
          <w:szCs w:val="32"/>
          <w:shd w:val="clear" w:color="auto" w:fill="FFFFFF"/>
          <w:lang w:val="en-US" w:eastAsia="zh-CN"/>
        </w:rPr>
        <w:t>8</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传真至0431-85575113或发送扫描件至</w:t>
      </w:r>
      <w:r>
        <w:rPr>
          <w:rFonts w:hint="eastAsia" w:ascii="仿宋_GB2312" w:eastAsia="仿宋_GB2312"/>
          <w:sz w:val="32"/>
          <w:szCs w:val="32"/>
          <w:shd w:val="clear" w:color="auto" w:fill="FFFFFF"/>
        </w:rPr>
        <w:t>1078131661@qq.com</w:t>
      </w:r>
      <w:r>
        <w:rPr>
          <w:rFonts w:hint="eastAsia" w:ascii="仿宋_GB2312" w:eastAsia="仿宋_GB2312"/>
          <w:color w:val="000000"/>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shd w:val="solid" w:color="FFFFFF" w:fill="auto"/>
        <w:autoSpaceDN w:val="0"/>
        <w:spacing w:line="640" w:lineRule="exact"/>
        <w:ind w:firstLine="640"/>
        <w:rPr>
          <w:rFonts w:eastAsia="黑体"/>
          <w:sz w:val="32"/>
          <w:szCs w:val="32"/>
          <w:shd w:val="clear" w:color="auto" w:fill="FFFFFF"/>
        </w:rPr>
      </w:pPr>
      <w:r>
        <w:rPr>
          <w:rFonts w:hint="eastAsia" w:eastAsia="黑体"/>
          <w:sz w:val="32"/>
          <w:szCs w:val="32"/>
          <w:shd w:val="clear" w:color="auto" w:fill="FFFFFF"/>
        </w:rPr>
        <w:t>三、资格复审</w:t>
      </w:r>
    </w:p>
    <w:p>
      <w:pPr>
        <w:spacing w:line="640" w:lineRule="exact"/>
        <w:ind w:firstLine="643" w:firstLineChars="200"/>
        <w:rPr>
          <w:rFonts w:ascii="楷体_GB2312" w:eastAsia="楷体_GB2312"/>
          <w:b/>
          <w:sz w:val="32"/>
          <w:szCs w:val="32"/>
        </w:rPr>
      </w:pPr>
      <w:r>
        <w:rPr>
          <w:rFonts w:hint="eastAsia" w:ascii="楷体_GB2312" w:eastAsia="楷体_GB2312"/>
          <w:b/>
          <w:sz w:val="32"/>
          <w:szCs w:val="32"/>
        </w:rPr>
        <w:t>（一）邮寄材料</w:t>
      </w:r>
    </w:p>
    <w:p>
      <w:pPr>
        <w:spacing w:line="6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3</w:t>
      </w:r>
      <w:r>
        <w:rPr>
          <w:rFonts w:eastAsia="仿宋_GB2312"/>
          <w:sz w:val="32"/>
          <w:szCs w:val="32"/>
        </w:rPr>
        <w:t>月</w:t>
      </w:r>
      <w:r>
        <w:rPr>
          <w:rFonts w:hint="eastAsia" w:eastAsia="仿宋_GB2312"/>
          <w:sz w:val="32"/>
          <w:szCs w:val="32"/>
          <w:lang w:val="en-US" w:eastAsia="zh-CN"/>
        </w:rPr>
        <w:t>10</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pPr>
        <w:spacing w:line="6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pPr>
        <w:spacing w:line="6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pPr>
        <w:spacing w:line="6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spacing w:line="6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pPr>
        <w:spacing w:line="640" w:lineRule="exact"/>
        <w:ind w:firstLine="640" w:firstLineChars="200"/>
        <w:rPr>
          <w:rFonts w:eastAsia="仿宋_GB2312"/>
          <w:sz w:val="32"/>
          <w:szCs w:val="32"/>
        </w:rPr>
      </w:pPr>
      <w:r>
        <w:rPr>
          <w:rFonts w:hint="eastAsia" w:eastAsia="仿宋_GB2312"/>
          <w:sz w:val="32"/>
          <w:szCs w:val="32"/>
        </w:rPr>
        <w:t>5.其他</w:t>
      </w:r>
      <w:r>
        <w:rPr>
          <w:rFonts w:eastAsia="仿宋_GB2312"/>
          <w:sz w:val="32"/>
          <w:szCs w:val="32"/>
        </w:rPr>
        <w:t>材料：</w:t>
      </w:r>
    </w:p>
    <w:p>
      <w:pPr>
        <w:pStyle w:val="12"/>
        <w:keepNext w:val="0"/>
        <w:keepLines w:val="0"/>
        <w:pageBreakBefore w:val="0"/>
        <w:kinsoku/>
        <w:wordWrap/>
        <w:overflowPunct/>
        <w:topLinePunct w:val="0"/>
        <w:autoSpaceDE/>
        <w:bidi w:val="0"/>
        <w:adjustRightInd/>
        <w:snapToGrid/>
        <w:spacing w:line="620" w:lineRule="exact"/>
        <w:ind w:left="0" w:leftChars="0" w:firstLine="643" w:firstLineChars="200"/>
        <w:textAlignment w:val="auto"/>
        <w:outlineLvl w:val="9"/>
        <w:rPr>
          <w:rFonts w:hint="eastAsia" w:eastAsia="仿宋_GB2312"/>
          <w:sz w:val="32"/>
          <w:szCs w:val="32"/>
          <w:lang w:eastAsia="zh-CN"/>
        </w:rPr>
      </w:pPr>
      <w:r>
        <w:rPr>
          <w:rFonts w:eastAsia="仿宋_GB2312"/>
          <w:b/>
          <w:bCs/>
          <w:sz w:val="32"/>
          <w:szCs w:val="32"/>
        </w:rPr>
        <w:t>社会在职人员</w:t>
      </w:r>
      <w:r>
        <w:rPr>
          <w:rFonts w:eastAsia="仿宋_GB2312"/>
          <w:sz w:val="32"/>
          <w:szCs w:val="32"/>
        </w:rPr>
        <w:t>提供</w:t>
      </w:r>
      <w:r>
        <w:rPr>
          <w:rFonts w:hint="eastAsia" w:eastAsia="仿宋_GB2312"/>
          <w:sz w:val="32"/>
          <w:szCs w:val="32"/>
        </w:rPr>
        <w:t>劳动合同、社保缴费</w:t>
      </w:r>
      <w:r>
        <w:rPr>
          <w:rFonts w:hint="eastAsia" w:eastAsia="仿宋_GB2312"/>
          <w:sz w:val="32"/>
          <w:szCs w:val="32"/>
          <w:lang w:eastAsia="zh-CN"/>
        </w:rPr>
        <w:t>资料</w:t>
      </w:r>
      <w:r>
        <w:rPr>
          <w:rFonts w:hint="eastAsia" w:eastAsia="仿宋_GB2312"/>
          <w:sz w:val="32"/>
          <w:szCs w:val="32"/>
        </w:rPr>
        <w:t>、</w:t>
      </w:r>
      <w:r>
        <w:rPr>
          <w:rFonts w:eastAsia="仿宋_GB2312"/>
          <w:sz w:val="32"/>
          <w:szCs w:val="32"/>
        </w:rPr>
        <w:t>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报名推荐表》（详见附件3）复印件</w:t>
      </w:r>
      <w:r>
        <w:rPr>
          <w:rFonts w:hint="eastAsia" w:eastAsia="仿宋_GB2312"/>
          <w:sz w:val="32"/>
          <w:szCs w:val="32"/>
          <w:lang w:eastAsia="zh-CN"/>
        </w:rPr>
        <w:t>，</w:t>
      </w:r>
      <w:r>
        <w:rPr>
          <w:rFonts w:hint="eastAsia" w:ascii="仿宋_GB2312" w:eastAsia="仿宋_GB2312"/>
          <w:sz w:val="32"/>
          <w:szCs w:val="32"/>
          <w:lang w:eastAsia="zh-CN"/>
        </w:rPr>
        <w:t>也可于考察阶段提供。</w:t>
      </w:r>
    </w:p>
    <w:p>
      <w:pPr>
        <w:spacing w:line="580" w:lineRule="exact"/>
        <w:ind w:firstLine="643" w:firstLineChars="200"/>
        <w:rPr>
          <w:rFonts w:ascii="仿宋_GB2312" w:eastAsia="仿宋_GB2312"/>
          <w:sz w:val="32"/>
          <w:szCs w:val="32"/>
        </w:rPr>
      </w:pPr>
      <w:r>
        <w:rPr>
          <w:rFonts w:hint="eastAsia" w:ascii="仿宋_GB2312" w:eastAsia="仿宋_GB2312"/>
          <w:b/>
          <w:bCs/>
          <w:sz w:val="32"/>
          <w:szCs w:val="32"/>
        </w:rPr>
        <w:t>待业人员</w:t>
      </w:r>
      <w:r>
        <w:rPr>
          <w:rFonts w:hint="eastAsia" w:ascii="仿宋_GB2312" w:eastAsia="仿宋_GB2312"/>
          <w:sz w:val="32"/>
          <w:szCs w:val="32"/>
        </w:rPr>
        <w:t>提供报考时填报工作经历的</w:t>
      </w:r>
      <w:r>
        <w:rPr>
          <w:rFonts w:hint="eastAsia" w:eastAsia="仿宋_GB2312"/>
          <w:sz w:val="32"/>
          <w:szCs w:val="32"/>
        </w:rPr>
        <w:t>劳动合同、社保缴费</w:t>
      </w:r>
      <w:r>
        <w:rPr>
          <w:rFonts w:hint="eastAsia" w:eastAsia="仿宋_GB2312"/>
          <w:sz w:val="32"/>
          <w:szCs w:val="32"/>
          <w:lang w:eastAsia="zh-CN"/>
        </w:rPr>
        <w:t>资料</w:t>
      </w:r>
      <w:r>
        <w:rPr>
          <w:rFonts w:hint="eastAsia" w:eastAsia="仿宋_GB2312"/>
          <w:sz w:val="32"/>
          <w:szCs w:val="32"/>
        </w:rPr>
        <w:t>以及</w:t>
      </w:r>
      <w:r>
        <w:rPr>
          <w:rFonts w:hint="eastAsia" w:ascii="仿宋_GB2312" w:eastAsia="仿宋_GB2312"/>
          <w:sz w:val="32"/>
          <w:szCs w:val="32"/>
        </w:rPr>
        <w:t>所在街道或存档人才中心出具的待业情况说明</w:t>
      </w:r>
      <w:r>
        <w:rPr>
          <w:rFonts w:hint="eastAsia" w:ascii="仿宋_GB2312" w:eastAsia="仿宋_GB2312"/>
          <w:sz w:val="32"/>
          <w:shd w:val="clear" w:color="auto" w:fill="FFFFFF"/>
        </w:rPr>
        <w:t>（详见附件4）复印件</w:t>
      </w:r>
      <w:r>
        <w:rPr>
          <w:rFonts w:hint="eastAsia" w:ascii="仿宋_GB2312" w:eastAsia="仿宋_GB2312"/>
          <w:sz w:val="32"/>
          <w:szCs w:val="32"/>
        </w:rPr>
        <w:t>，需注明考生政治面貌和出具情况说明单位联系人和办公电话。</w:t>
      </w:r>
    </w:p>
    <w:p>
      <w:pPr>
        <w:spacing w:line="6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spacing w:line="640" w:lineRule="exact"/>
        <w:ind w:firstLine="643" w:firstLineChars="200"/>
        <w:rPr>
          <w:rFonts w:ascii="楷体_GB2312" w:eastAsia="楷体_GB2312"/>
          <w:b/>
          <w:sz w:val="32"/>
          <w:szCs w:val="32"/>
        </w:rPr>
      </w:pPr>
      <w:r>
        <w:rPr>
          <w:rFonts w:hint="eastAsia" w:ascii="楷体_GB2312" w:eastAsia="楷体_GB2312"/>
          <w:b/>
          <w:sz w:val="32"/>
          <w:szCs w:val="32"/>
        </w:rPr>
        <w:t>（二）现场资格复审</w:t>
      </w:r>
    </w:p>
    <w:p>
      <w:pPr>
        <w:spacing w:line="580" w:lineRule="exact"/>
        <w:ind w:firstLine="643" w:firstLineChars="200"/>
        <w:rPr>
          <w:rFonts w:ascii="仿宋_GB2312" w:eastAsia="仿宋_GB2312"/>
          <w:sz w:val="32"/>
          <w:szCs w:val="32"/>
        </w:rPr>
      </w:pPr>
      <w:r>
        <w:rPr>
          <w:rFonts w:hint="eastAsia" w:ascii="仿宋_GB2312" w:eastAsia="仿宋_GB2312"/>
          <w:b/>
          <w:sz w:val="32"/>
          <w:szCs w:val="32"/>
        </w:rPr>
        <w:t>2022年3月18日上午9:00</w:t>
      </w:r>
      <w:r>
        <w:rPr>
          <w:rFonts w:hint="eastAsia" w:ascii="仿宋_GB2312" w:eastAsia="仿宋_GB2312"/>
          <w:sz w:val="32"/>
          <w:szCs w:val="32"/>
        </w:rPr>
        <w:t>，在面试报到地点进行现场</w:t>
      </w:r>
      <w:r>
        <w:rPr>
          <w:rFonts w:hint="eastAsia" w:ascii="仿宋_GB2312" w:eastAsia="仿宋_GB2312"/>
          <w:b/>
          <w:sz w:val="32"/>
          <w:szCs w:val="32"/>
        </w:rPr>
        <w:t>资格复审</w:t>
      </w:r>
      <w:r>
        <w:rPr>
          <w:rFonts w:hint="eastAsia" w:ascii="仿宋_GB2312" w:eastAsia="仿宋_GB2312"/>
          <w:sz w:val="32"/>
          <w:szCs w:val="32"/>
        </w:rPr>
        <w:t>，届时请考生备齐以上材料原件准时报到。</w:t>
      </w:r>
    </w:p>
    <w:p>
      <w:pPr>
        <w:spacing w:line="6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w:t>
      </w:r>
    </w:p>
    <w:p>
      <w:pPr>
        <w:shd w:val="solid" w:color="FFFFFF" w:fill="auto"/>
        <w:autoSpaceDN w:val="0"/>
        <w:spacing w:line="640" w:lineRule="exact"/>
        <w:ind w:firstLine="640"/>
        <w:rPr>
          <w:rFonts w:eastAsia="仿宋_GB2312"/>
          <w:sz w:val="32"/>
          <w:szCs w:val="32"/>
          <w:shd w:val="clear" w:color="auto" w:fill="FFFFFF"/>
        </w:rPr>
      </w:pPr>
      <w:r>
        <w:rPr>
          <w:rFonts w:eastAsia="仿宋_GB2312"/>
          <w:sz w:val="32"/>
          <w:szCs w:val="32"/>
          <w:shd w:val="clear" w:color="auto" w:fill="FFFFFF"/>
        </w:rPr>
        <w:t>考生应对个人提供资料的真实性负责。</w:t>
      </w:r>
    </w:p>
    <w:p>
      <w:pPr>
        <w:shd w:val="solid" w:color="FFFFFF" w:fill="auto"/>
        <w:autoSpaceDN w:val="0"/>
        <w:spacing w:line="64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6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shd w:val="solid" w:color="FFFFFF" w:fill="auto"/>
        <w:autoSpaceDN w:val="0"/>
        <w:spacing w:line="640" w:lineRule="exact"/>
        <w:ind w:firstLine="640"/>
        <w:rPr>
          <w:rFonts w:ascii="楷体_GB2312" w:eastAsia="楷体_GB2312"/>
          <w:b/>
          <w:sz w:val="32"/>
          <w:szCs w:val="32"/>
          <w:shd w:val="clear" w:color="auto" w:fill="FFFFFF"/>
        </w:rPr>
      </w:pPr>
      <w:r>
        <w:rPr>
          <w:rFonts w:hint="eastAsia" w:ascii="楷体_GB2312" w:eastAsia="楷体_GB2312"/>
          <w:b/>
          <w:sz w:val="32"/>
          <w:szCs w:val="32"/>
          <w:shd w:val="clear" w:color="auto" w:fill="FFFFFF"/>
        </w:rPr>
        <w:t>（一）面试时间</w:t>
      </w:r>
    </w:p>
    <w:p>
      <w:pPr>
        <w:shd w:val="solid" w:color="FFFFFF" w:fill="auto"/>
        <w:autoSpaceDN w:val="0"/>
        <w:spacing w:line="640" w:lineRule="exact"/>
        <w:ind w:firstLine="640"/>
        <w:rPr>
          <w:rFonts w:eastAsia="仿宋_GB2312"/>
          <w:b/>
          <w:sz w:val="32"/>
          <w:szCs w:val="32"/>
          <w:shd w:val="clear" w:color="auto" w:fill="FFFFFF"/>
        </w:rPr>
      </w:pPr>
      <w:r>
        <w:rPr>
          <w:rFonts w:eastAsia="仿宋_GB2312"/>
          <w:sz w:val="32"/>
          <w:szCs w:val="32"/>
          <w:shd w:val="clear" w:color="auto" w:fill="FFFFFF"/>
        </w:rPr>
        <w:t>1.面试于</w:t>
      </w:r>
      <w:r>
        <w:rPr>
          <w:rFonts w:eastAsia="仿宋_GB2312"/>
          <w:b/>
          <w:sz w:val="32"/>
          <w:szCs w:val="32"/>
          <w:shd w:val="clear" w:color="auto" w:fill="FFFFFF"/>
        </w:rPr>
        <w:t>20</w:t>
      </w:r>
      <w:r>
        <w:rPr>
          <w:rFonts w:hint="eastAsia" w:eastAsia="仿宋_GB2312"/>
          <w:b/>
          <w:sz w:val="32"/>
          <w:szCs w:val="32"/>
          <w:shd w:val="clear" w:color="auto" w:fill="FFFFFF"/>
        </w:rPr>
        <w:t>22</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19</w:t>
      </w:r>
      <w:r>
        <w:rPr>
          <w:rFonts w:eastAsia="仿宋_GB2312"/>
          <w:b/>
          <w:sz w:val="32"/>
          <w:szCs w:val="32"/>
          <w:shd w:val="clear" w:color="auto" w:fill="FFFFFF"/>
        </w:rPr>
        <w:t>日</w:t>
      </w:r>
      <w:r>
        <w:rPr>
          <w:rFonts w:eastAsia="仿宋_GB2312"/>
          <w:sz w:val="32"/>
          <w:szCs w:val="32"/>
          <w:shd w:val="clear" w:color="auto" w:fill="FFFFFF"/>
        </w:rPr>
        <w:t>进行。</w:t>
      </w:r>
    </w:p>
    <w:p>
      <w:pPr>
        <w:shd w:val="solid" w:color="FFFFFF" w:fill="auto"/>
        <w:autoSpaceDN w:val="0"/>
        <w:spacing w:line="580" w:lineRule="exact"/>
        <w:ind w:firstLine="640"/>
        <w:rPr>
          <w:rFonts w:ascii="仿宋_GB2312" w:eastAsia="仿宋_GB2312"/>
          <w:b/>
          <w:sz w:val="32"/>
          <w:szCs w:val="32"/>
          <w:shd w:val="clear" w:color="auto" w:fill="FFFFFF"/>
        </w:rPr>
      </w:pPr>
      <w:r>
        <w:rPr>
          <w:rFonts w:eastAsia="仿宋_GB2312"/>
          <w:sz w:val="32"/>
          <w:szCs w:val="32"/>
          <w:shd w:val="clear" w:color="auto" w:fill="FFFFFF"/>
        </w:rPr>
        <w:t>2.</w:t>
      </w:r>
      <w:r>
        <w:rPr>
          <w:rFonts w:hint="eastAsia" w:ascii="仿宋_GB2312" w:eastAsia="仿宋_GB2312"/>
          <w:sz w:val="32"/>
          <w:szCs w:val="32"/>
          <w:shd w:val="clear" w:color="auto" w:fill="FFFFFF"/>
        </w:rPr>
        <w:t>面试于</w:t>
      </w:r>
      <w:r>
        <w:rPr>
          <w:rFonts w:hint="eastAsia" w:ascii="仿宋_GB2312" w:eastAsia="仿宋_GB2312"/>
          <w:b/>
          <w:sz w:val="32"/>
          <w:szCs w:val="32"/>
          <w:shd w:val="clear" w:color="auto" w:fill="FFFFFF"/>
        </w:rPr>
        <w:t>当日上午9:00</w:t>
      </w:r>
      <w:r>
        <w:rPr>
          <w:rFonts w:hint="eastAsia" w:ascii="仿宋_GB2312" w:eastAsia="仿宋_GB2312"/>
          <w:sz w:val="32"/>
          <w:szCs w:val="32"/>
          <w:shd w:val="clear" w:color="auto" w:fill="FFFFFF"/>
        </w:rPr>
        <w:t>开始，请考生于</w:t>
      </w:r>
      <w:r>
        <w:rPr>
          <w:rFonts w:hint="eastAsia" w:ascii="仿宋_GB2312" w:eastAsia="仿宋_GB2312"/>
          <w:b/>
          <w:sz w:val="32"/>
          <w:szCs w:val="32"/>
          <w:shd w:val="clear" w:color="auto" w:fill="FFFFFF"/>
        </w:rPr>
        <w:t>当日上午8:20</w:t>
      </w:r>
      <w:r>
        <w:rPr>
          <w:rFonts w:hint="eastAsia" w:ascii="仿宋_GB2312" w:eastAsia="仿宋_GB2312"/>
          <w:sz w:val="32"/>
          <w:szCs w:val="32"/>
          <w:shd w:val="clear" w:color="auto" w:fill="FFFFFF"/>
        </w:rPr>
        <w:t>前到面试地点报到，</w:t>
      </w:r>
      <w:r>
        <w:rPr>
          <w:rFonts w:hint="eastAsia" w:ascii="仿宋_GB2312" w:eastAsia="仿宋_GB2312"/>
          <w:b/>
          <w:sz w:val="32"/>
          <w:szCs w:val="32"/>
          <w:shd w:val="clear" w:color="auto" w:fill="FFFFFF"/>
        </w:rPr>
        <w:t>8:30</w:t>
      </w:r>
      <w:r>
        <w:rPr>
          <w:rFonts w:hint="eastAsia" w:ascii="仿宋_GB2312" w:eastAsia="仿宋_GB2312"/>
          <w:sz w:val="32"/>
          <w:szCs w:val="32"/>
          <w:shd w:val="clear" w:color="auto" w:fill="FFFFFF"/>
        </w:rPr>
        <w:t>入闱封闭管理。</w:t>
      </w:r>
      <w:r>
        <w:rPr>
          <w:rFonts w:hint="eastAsia" w:ascii="仿宋_GB2312" w:eastAsia="仿宋_GB2312"/>
          <w:b/>
          <w:sz w:val="32"/>
          <w:szCs w:val="32"/>
          <w:shd w:val="clear" w:color="auto" w:fill="FFFFFF"/>
        </w:rPr>
        <w:t>不按规定时间入闱封闭管理的考生，取消考试资格。</w:t>
      </w:r>
    </w:p>
    <w:p>
      <w:pPr>
        <w:shd w:val="solid" w:color="FFFFFF" w:fill="auto"/>
        <w:autoSpaceDN w:val="0"/>
        <w:spacing w:line="640" w:lineRule="exact"/>
        <w:ind w:firstLine="640"/>
        <w:rPr>
          <w:rFonts w:ascii="楷体_GB2312" w:eastAsia="楷体_GB2312"/>
          <w:b/>
          <w:sz w:val="32"/>
          <w:szCs w:val="32"/>
          <w:shd w:val="clear" w:color="auto" w:fill="FFFFFF"/>
        </w:rPr>
      </w:pPr>
      <w:r>
        <w:rPr>
          <w:rFonts w:hint="eastAsia" w:ascii="楷体_GB2312" w:eastAsia="楷体_GB2312"/>
          <w:b/>
          <w:sz w:val="32"/>
          <w:szCs w:val="32"/>
          <w:shd w:val="clear" w:color="auto" w:fill="FFFFFF"/>
        </w:rPr>
        <w:t>（二）面试报到地点</w:t>
      </w:r>
    </w:p>
    <w:p>
      <w:pPr>
        <w:shd w:val="solid" w:color="FFFFFF" w:fill="auto"/>
        <w:autoSpaceDN w:val="0"/>
        <w:spacing w:line="580" w:lineRule="exact"/>
        <w:ind w:firstLine="640"/>
        <w:rPr>
          <w:rFonts w:ascii="仿宋_GB2312" w:eastAsia="仿宋_GB2312"/>
          <w:sz w:val="32"/>
          <w:szCs w:val="32"/>
          <w:shd w:val="clear" w:color="auto" w:fill="FFFFFF"/>
        </w:rPr>
      </w:pPr>
      <w:r>
        <w:rPr>
          <w:rFonts w:hint="eastAsia" w:ascii="仿宋_GB2312" w:eastAsia="仿宋_GB2312"/>
          <w:sz w:val="32"/>
          <w:szCs w:val="32"/>
          <w:shd w:val="clear" w:color="auto" w:fill="FFFFFF"/>
        </w:rPr>
        <w:t>国家粮食和物资储备局吉林局</w:t>
      </w:r>
      <w:r>
        <w:rPr>
          <w:rFonts w:hint="eastAsia" w:ascii="仿宋_GB2312" w:eastAsia="仿宋_GB2312"/>
          <w:b/>
          <w:sz w:val="32"/>
          <w:szCs w:val="32"/>
          <w:shd w:val="clear" w:color="auto" w:fill="FFFFFF"/>
        </w:rPr>
        <w:t>5层圆形会议室</w:t>
      </w:r>
      <w:r>
        <w:rPr>
          <w:rFonts w:hint="eastAsia" w:ascii="仿宋_GB2312" w:eastAsia="仿宋_GB2312"/>
          <w:sz w:val="32"/>
          <w:szCs w:val="32"/>
          <w:shd w:val="clear" w:color="auto" w:fill="FFFFFF"/>
        </w:rPr>
        <w:t>，从正门进入。地址：吉林省长春市朝阳区南湖大路7007号。可乘轻轨3号线在</w:t>
      </w:r>
      <w:r>
        <w:rPr>
          <w:rFonts w:hint="eastAsia" w:ascii="仿宋_GB2312" w:eastAsia="仿宋_GB2312"/>
          <w:b/>
          <w:sz w:val="32"/>
          <w:szCs w:val="32"/>
          <w:shd w:val="clear" w:color="auto" w:fill="FFFFFF"/>
        </w:rPr>
        <w:t>孟家屯</w:t>
      </w:r>
      <w:r>
        <w:rPr>
          <w:rFonts w:hint="eastAsia" w:ascii="仿宋_GB2312" w:eastAsia="仿宋_GB2312"/>
          <w:sz w:val="32"/>
          <w:szCs w:val="32"/>
          <w:shd w:val="clear" w:color="auto" w:fill="FFFFFF"/>
        </w:rPr>
        <w:t>站下，出站后往南走100米到南湖大路，再沿南湖大路往东走700米即到。也可乘G20路或267路到</w:t>
      </w:r>
      <w:r>
        <w:rPr>
          <w:rFonts w:hint="eastAsia" w:ascii="仿宋_GB2312" w:eastAsia="仿宋_GB2312"/>
          <w:b/>
          <w:sz w:val="32"/>
          <w:szCs w:val="32"/>
          <w:shd w:val="clear" w:color="auto" w:fill="FFFFFF"/>
        </w:rPr>
        <w:t>浑江街</w:t>
      </w:r>
      <w:r>
        <w:rPr>
          <w:rFonts w:hint="eastAsia" w:ascii="仿宋_GB2312" w:eastAsia="仿宋_GB2312"/>
          <w:sz w:val="32"/>
          <w:szCs w:val="32"/>
          <w:shd w:val="clear" w:color="auto" w:fill="FFFFFF"/>
        </w:rPr>
        <w:t>站下车西行90米即到。</w:t>
      </w:r>
    </w:p>
    <w:p>
      <w:pPr>
        <w:spacing w:line="6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pacing w:line="640" w:lineRule="exact"/>
        <w:ind w:firstLine="617" w:firstLineChars="192"/>
        <w:rPr>
          <w:rFonts w:ascii="楷体_GB2312" w:eastAsia="楷体_GB2312"/>
          <w:b/>
          <w:sz w:val="32"/>
          <w:szCs w:val="32"/>
        </w:rPr>
      </w:pPr>
      <w:r>
        <w:rPr>
          <w:rFonts w:hint="eastAsia" w:ascii="楷体_GB2312" w:eastAsia="楷体_GB2312"/>
          <w:b/>
          <w:sz w:val="32"/>
          <w:szCs w:val="32"/>
        </w:rPr>
        <w:t>（一）综合成绩计算方式</w:t>
      </w:r>
    </w:p>
    <w:p>
      <w:pPr>
        <w:spacing w:line="640" w:lineRule="exact"/>
        <w:ind w:firstLine="614" w:firstLineChars="192"/>
        <w:rPr>
          <w:rFonts w:ascii="仿宋_GB2312" w:eastAsia="仿宋_GB2312"/>
          <w:sz w:val="32"/>
          <w:szCs w:val="32"/>
        </w:rPr>
      </w:pPr>
      <w:r>
        <w:rPr>
          <w:rFonts w:hint="eastAsia" w:ascii="仿宋_GB2312" w:eastAsia="仿宋_GB2312"/>
          <w:sz w:val="32"/>
          <w:szCs w:val="32"/>
        </w:rPr>
        <w:t>综合成绩计算: 综合成绩=（笔试总成绩÷2）×50% + 面试成绩×50%</w:t>
      </w:r>
    </w:p>
    <w:p>
      <w:pPr>
        <w:spacing w:line="640" w:lineRule="exact"/>
        <w:ind w:firstLine="617" w:firstLineChars="192"/>
        <w:rPr>
          <w:rFonts w:ascii="仿宋_GB2312" w:eastAsia="仿宋_GB2312"/>
          <w:b/>
          <w:sz w:val="32"/>
          <w:szCs w:val="32"/>
        </w:rPr>
      </w:pPr>
      <w:r>
        <w:rPr>
          <w:rFonts w:hint="eastAsia" w:ascii="楷体_GB2312" w:eastAsia="楷体_GB2312"/>
          <w:b/>
          <w:sz w:val="32"/>
          <w:szCs w:val="32"/>
        </w:rPr>
        <w:t>（二）体检和考察人选的确定</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参加面试人数与录用计划数比例达到</w:t>
      </w:r>
      <w:r>
        <w:rPr>
          <w:rFonts w:hint="eastAsia" w:ascii="仿宋_GB2312" w:eastAsia="仿宋_GB2312"/>
          <w:sz w:val="32"/>
          <w:szCs w:val="32"/>
          <w:lang w:val="en-US" w:eastAsia="zh-CN"/>
        </w:rPr>
        <w:t>3</w:t>
      </w:r>
      <w:r>
        <w:rPr>
          <w:rFonts w:hint="eastAsia" w:ascii="仿宋_GB2312" w:eastAsia="仿宋_GB2312"/>
          <w:sz w:val="32"/>
          <w:szCs w:val="32"/>
        </w:rPr>
        <w:t>:1及以上的，面试后应按综合成绩从高到低的顺序确定体检和考察人选；比例低于</w:t>
      </w:r>
      <w:r>
        <w:rPr>
          <w:rFonts w:hint="eastAsia" w:ascii="仿宋_GB2312" w:eastAsia="仿宋_GB2312"/>
          <w:sz w:val="32"/>
          <w:szCs w:val="32"/>
          <w:lang w:val="en-US" w:eastAsia="zh-CN"/>
        </w:rPr>
        <w:t>3</w:t>
      </w:r>
      <w:r>
        <w:rPr>
          <w:rFonts w:hint="eastAsia" w:ascii="仿宋_GB2312" w:eastAsia="仿宋_GB2312"/>
          <w:sz w:val="32"/>
          <w:szCs w:val="32"/>
        </w:rPr>
        <w:t>:1的，考生面试成绩应达到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pacing w:line="640" w:lineRule="exact"/>
        <w:ind w:firstLine="617" w:firstLineChars="192"/>
        <w:rPr>
          <w:rFonts w:ascii="楷体_GB2312" w:eastAsia="楷体_GB2312"/>
          <w:b/>
          <w:sz w:val="32"/>
          <w:szCs w:val="32"/>
        </w:rPr>
      </w:pPr>
      <w:r>
        <w:rPr>
          <w:rFonts w:hint="eastAsia" w:ascii="楷体_GB2312" w:eastAsia="楷体_GB2312"/>
          <w:b/>
          <w:sz w:val="32"/>
          <w:szCs w:val="32"/>
        </w:rPr>
        <w:t>（三）体检</w:t>
      </w:r>
    </w:p>
    <w:p>
      <w:pPr>
        <w:pStyle w:val="2"/>
        <w:spacing w:line="580" w:lineRule="exact"/>
        <w:rPr>
          <w:rFonts w:ascii="仿宋_GB2312" w:eastAsia="仿宋_GB2312"/>
          <w:szCs w:val="32"/>
          <w:shd w:val="clear" w:color="auto" w:fill="FFFFFF"/>
        </w:rPr>
      </w:pPr>
      <w:r>
        <w:rPr>
          <w:rFonts w:hint="eastAsia" w:ascii="仿宋_GB2312" w:eastAsia="仿宋_GB2312"/>
          <w:szCs w:val="32"/>
          <w:shd w:val="clear" w:color="auto" w:fill="FFFFFF"/>
        </w:rPr>
        <w:t>体检于</w:t>
      </w:r>
      <w:r>
        <w:rPr>
          <w:rFonts w:hint="eastAsia" w:ascii="仿宋_GB2312" w:eastAsia="仿宋_GB2312"/>
          <w:b/>
          <w:szCs w:val="32"/>
          <w:shd w:val="clear" w:color="auto" w:fill="FFFFFF"/>
        </w:rPr>
        <w:t>3月21日</w:t>
      </w:r>
      <w:r>
        <w:rPr>
          <w:rFonts w:hint="eastAsia" w:ascii="仿宋_GB2312" w:eastAsia="仿宋_GB2312"/>
          <w:szCs w:val="32"/>
          <w:shd w:val="clear" w:color="auto" w:fill="FFFFFF"/>
        </w:rPr>
        <w:t>进行，请于当天上午8点在</w:t>
      </w:r>
      <w:r>
        <w:rPr>
          <w:rFonts w:hint="eastAsia" w:ascii="仿宋_GB2312" w:eastAsia="仿宋_GB2312"/>
          <w:b/>
          <w:szCs w:val="32"/>
          <w:shd w:val="clear" w:color="auto" w:fill="FFFFFF"/>
        </w:rPr>
        <w:t>国家粮食和物资储备局吉林局一楼大厅集合</w:t>
      </w:r>
      <w:r>
        <w:rPr>
          <w:rFonts w:hint="eastAsia" w:ascii="仿宋_GB2312" w:eastAsia="仿宋_GB2312"/>
          <w:szCs w:val="32"/>
          <w:shd w:val="clear" w:color="auto" w:fill="FFFFFF"/>
        </w:rPr>
        <w:t>，届时统一前往，请考生合理安排好行程，注意安全。体检费用由招录单位承担。</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体检前提交1张近期一寸正面彩色免冠照片，在照片背面用签字笔或钢笔写上本人姓名。</w:t>
      </w:r>
    </w:p>
    <w:p>
      <w:pPr>
        <w:spacing w:line="640" w:lineRule="exact"/>
        <w:ind w:firstLine="617" w:firstLineChars="192"/>
        <w:rPr>
          <w:rFonts w:ascii="楷体_GB2312" w:eastAsia="楷体_GB2312"/>
          <w:b/>
          <w:sz w:val="32"/>
          <w:szCs w:val="32"/>
        </w:rPr>
      </w:pPr>
      <w:r>
        <w:rPr>
          <w:rFonts w:hint="eastAsia" w:ascii="楷体_GB2312" w:eastAsia="楷体_GB2312"/>
          <w:b/>
          <w:sz w:val="32"/>
          <w:szCs w:val="32"/>
        </w:rPr>
        <w:t>（四）考察</w:t>
      </w:r>
    </w:p>
    <w:p>
      <w:pPr>
        <w:spacing w:line="640" w:lineRule="exact"/>
        <w:ind w:firstLine="600"/>
        <w:rPr>
          <w:rFonts w:hint="eastAsia" w:ascii="仿宋_GB2312" w:eastAsia="仿宋_GB2312"/>
          <w:sz w:val="32"/>
          <w:szCs w:val="32"/>
        </w:rPr>
      </w:pPr>
      <w:r>
        <w:rPr>
          <w:rFonts w:hint="eastAsia" w:ascii="仿宋_GB2312" w:eastAsia="仿宋_GB2312"/>
          <w:sz w:val="32"/>
          <w:szCs w:val="32"/>
        </w:rPr>
        <w:t>采取个别谈话、实地走访、严格审核人事档案、查询社会信用记录、同本人面谈等方法进行。</w:t>
      </w:r>
    </w:p>
    <w:p>
      <w:pPr>
        <w:spacing w:line="580" w:lineRule="exact"/>
        <w:ind w:firstLine="600"/>
        <w:rPr>
          <w:rFonts w:hint="eastAsia" w:ascii="仿宋_GB2312"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spacing w:line="640" w:lineRule="exact"/>
        <w:ind w:firstLine="640" w:firstLineChars="200"/>
        <w:rPr>
          <w:rFonts w:eastAsia="黑体"/>
          <w:sz w:val="32"/>
          <w:szCs w:val="32"/>
        </w:rPr>
      </w:pPr>
      <w:r>
        <w:rPr>
          <w:rFonts w:hint="eastAsia" w:eastAsia="黑体"/>
          <w:sz w:val="32"/>
          <w:szCs w:val="32"/>
        </w:rPr>
        <w:t>六、注意事项</w:t>
      </w:r>
    </w:p>
    <w:p>
      <w:pPr>
        <w:spacing w:line="58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根据新冠肺炎疫情防控工作有关要求，参加面试的考生到考点报到时须提供3天以内核酸检测阴性</w:t>
      </w:r>
      <w:r>
        <w:rPr>
          <w:rFonts w:hint="eastAsia" w:eastAsia="仿宋_GB2312"/>
          <w:sz w:val="32"/>
          <w:szCs w:val="32"/>
          <w:lang w:eastAsia="zh-CN"/>
        </w:rPr>
        <w:t>结果</w:t>
      </w:r>
      <w:r>
        <w:rPr>
          <w:rFonts w:hint="eastAsia" w:eastAsia="仿宋_GB2312"/>
          <w:sz w:val="32"/>
          <w:szCs w:val="32"/>
        </w:rPr>
        <w:t>、“吉祥码”绿码及通信行程卡等信息。面试签到前，考生应自备口罩</w:t>
      </w:r>
      <w:r>
        <w:rPr>
          <w:rFonts w:hint="eastAsia" w:ascii="仿宋_GB2312" w:eastAsia="仿宋_GB2312"/>
          <w:sz w:val="32"/>
          <w:szCs w:val="32"/>
          <w:shd w:val="clear" w:color="auto" w:fill="FFFFFF"/>
        </w:rPr>
        <w:t>（不带呼吸阀），按要求测量体温，考试、体检期间全程佩戴口罩。</w:t>
      </w:r>
      <w:r>
        <w:rPr>
          <w:rFonts w:hint="eastAsia" w:eastAsia="仿宋_GB2312"/>
          <w:sz w:val="32"/>
          <w:szCs w:val="32"/>
        </w:rPr>
        <w:t>凡经现场卫生防疫专业人员确认有可疑症状或者异常情况的考生，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spacing w:line="580" w:lineRule="exact"/>
        <w:ind w:firstLine="643" w:firstLineChars="200"/>
        <w:rPr>
          <w:rFonts w:eastAsia="方正仿宋简体"/>
          <w:sz w:val="32"/>
        </w:rPr>
      </w:pPr>
      <w:r>
        <w:rPr>
          <w:rFonts w:hint="eastAsia" w:eastAsia="仿宋_GB2312"/>
          <w:b/>
          <w:sz w:val="32"/>
          <w:szCs w:val="32"/>
        </w:rPr>
        <w:t>联系方式：</w:t>
      </w:r>
      <w:r>
        <w:rPr>
          <w:rFonts w:hint="eastAsia" w:ascii="仿宋_GB2312" w:eastAsia="仿宋_GB2312"/>
          <w:sz w:val="32"/>
        </w:rPr>
        <w:t>0431-85575113</w:t>
      </w:r>
      <w:r>
        <w:rPr>
          <w:rFonts w:hint="eastAsia" w:ascii="仿宋_GB2312" w:eastAsia="仿宋_GB2312"/>
          <w:sz w:val="32"/>
          <w:szCs w:val="32"/>
          <w:shd w:val="clear" w:color="auto" w:fill="FFFFFF"/>
        </w:rPr>
        <w:t>（电话、传真）</w:t>
      </w:r>
      <w:r>
        <w:rPr>
          <w:rFonts w:hint="eastAsia" w:ascii="仿宋_GB2312" w:eastAsia="仿宋_GB2312"/>
          <w:sz w:val="32"/>
        </w:rPr>
        <w:t xml:space="preserve">   </w:t>
      </w:r>
    </w:p>
    <w:p>
      <w:pPr>
        <w:shd w:val="solid" w:color="FFFFFF" w:fill="auto"/>
        <w:autoSpaceDN w:val="0"/>
        <w:spacing w:line="58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pPr>
        <w:shd w:val="solid" w:color="FFFFFF" w:fill="auto"/>
        <w:autoSpaceDN w:val="0"/>
        <w:spacing w:line="580" w:lineRule="exact"/>
        <w:ind w:firstLine="640"/>
        <w:rPr>
          <w:rFonts w:eastAsia="仿宋_GB2312"/>
          <w:sz w:val="32"/>
          <w:szCs w:val="32"/>
          <w:shd w:val="clear" w:color="auto" w:fill="FFFFFF"/>
        </w:rPr>
      </w:pPr>
    </w:p>
    <w:p>
      <w:pPr>
        <w:spacing w:line="580" w:lineRule="exact"/>
        <w:ind w:firstLine="640" w:firstLineChars="200"/>
        <w:rPr>
          <w:rFonts w:eastAsia="仿宋_GB2312"/>
          <w:sz w:val="32"/>
        </w:rPr>
      </w:pPr>
      <w:r>
        <w:rPr>
          <w:rFonts w:hint="eastAsia" w:eastAsia="仿宋_GB2312"/>
          <w:sz w:val="32"/>
        </w:rPr>
        <w:t>附件：1. 面试确认内容（样式）</w:t>
      </w:r>
    </w:p>
    <w:p>
      <w:pPr>
        <w:spacing w:line="580" w:lineRule="exact"/>
        <w:ind w:firstLine="1600" w:firstLineChars="500"/>
        <w:rPr>
          <w:rFonts w:eastAsia="仿宋_GB2312"/>
          <w:sz w:val="32"/>
        </w:rPr>
      </w:pPr>
      <w:r>
        <w:rPr>
          <w:rFonts w:hint="eastAsia" w:eastAsia="仿宋_GB2312"/>
          <w:sz w:val="32"/>
        </w:rPr>
        <w:t>2. 放弃面试资格声明（样式）</w:t>
      </w:r>
    </w:p>
    <w:p>
      <w:pPr>
        <w:spacing w:line="580" w:lineRule="exact"/>
        <w:ind w:firstLine="1600" w:firstLineChars="500"/>
        <w:rPr>
          <w:rFonts w:ascii="仿宋_GB2312" w:eastAsia="仿宋_GB2312"/>
          <w:sz w:val="32"/>
        </w:rPr>
      </w:pPr>
      <w:r>
        <w:rPr>
          <w:rFonts w:hint="eastAsia" w:eastAsia="仿宋_GB2312"/>
          <w:sz w:val="32"/>
        </w:rPr>
        <w:t xml:space="preserve">3. </w:t>
      </w:r>
      <w:r>
        <w:rPr>
          <w:rFonts w:hint="eastAsia" w:ascii="仿宋_GB2312" w:eastAsia="仿宋_GB2312"/>
          <w:sz w:val="32"/>
        </w:rPr>
        <w:t>报名推荐表（样式）</w:t>
      </w:r>
    </w:p>
    <w:p>
      <w:pPr>
        <w:spacing w:line="580" w:lineRule="exact"/>
        <w:ind w:firstLine="1600" w:firstLineChars="500"/>
        <w:rPr>
          <w:rFonts w:ascii="仿宋_GB2312" w:eastAsia="仿宋_GB2312"/>
          <w:sz w:val="32"/>
        </w:rPr>
      </w:pPr>
      <w:r>
        <w:rPr>
          <w:rFonts w:hint="eastAsia" w:eastAsia="仿宋_GB2312"/>
          <w:sz w:val="32"/>
        </w:rPr>
        <w:t>4.</w:t>
      </w:r>
      <w:r>
        <w:rPr>
          <w:rFonts w:hint="eastAsia" w:ascii="仿宋_GB2312" w:eastAsia="仿宋_GB2312"/>
          <w:sz w:val="32"/>
        </w:rPr>
        <w:t xml:space="preserve"> 待业情况说明（样式）</w:t>
      </w:r>
    </w:p>
    <w:p>
      <w:pPr>
        <w:shd w:val="solid" w:color="FFFFFF" w:fill="auto"/>
        <w:autoSpaceDN w:val="0"/>
        <w:spacing w:line="580" w:lineRule="exact"/>
        <w:rPr>
          <w:rFonts w:hint="eastAsia"/>
          <w:sz w:val="32"/>
          <w:szCs w:val="32"/>
          <w:shd w:val="clear" w:color="auto" w:fill="FFFFFF"/>
        </w:rPr>
      </w:pPr>
    </w:p>
    <w:p>
      <w:pPr>
        <w:shd w:val="solid" w:color="FFFFFF" w:fill="auto"/>
        <w:autoSpaceDN w:val="0"/>
        <w:spacing w:line="580" w:lineRule="exact"/>
        <w:rPr>
          <w:sz w:val="32"/>
          <w:szCs w:val="32"/>
          <w:shd w:val="clear" w:color="auto" w:fill="FFFFFF"/>
        </w:rPr>
      </w:pPr>
    </w:p>
    <w:p>
      <w:pPr>
        <w:shd w:val="solid" w:color="FFFFFF" w:fill="auto"/>
        <w:autoSpaceDN w:val="0"/>
        <w:spacing w:line="580" w:lineRule="exact"/>
        <w:ind w:firstLine="3520" w:firstLineChars="1100"/>
        <w:rPr>
          <w:rFonts w:ascii="仿宋_GB2312" w:eastAsia="仿宋_GB2312"/>
          <w:sz w:val="32"/>
          <w:szCs w:val="32"/>
          <w:shd w:val="clear" w:color="auto" w:fill="FFFFFF"/>
        </w:rPr>
      </w:pPr>
      <w:r>
        <w:rPr>
          <w:rFonts w:hint="eastAsia" w:ascii="仿宋_GB2312" w:eastAsia="仿宋_GB2312"/>
          <w:sz w:val="32"/>
          <w:szCs w:val="32"/>
          <w:shd w:val="clear" w:color="auto" w:fill="FFFFFF"/>
        </w:rPr>
        <w:t>国家粮食和物资储备局吉林局</w:t>
      </w:r>
    </w:p>
    <w:p>
      <w:pPr>
        <w:spacing w:line="580" w:lineRule="exact"/>
        <w:rPr>
          <w:rFonts w:ascii="仿宋_GB2312" w:eastAsia="仿宋_GB2312"/>
          <w:sz w:val="32"/>
          <w:szCs w:val="22"/>
        </w:rPr>
      </w:pPr>
      <w:r>
        <w:rPr>
          <w:rFonts w:hint="eastAsia" w:ascii="仿宋_GB2312" w:eastAsia="仿宋_GB2312"/>
          <w:sz w:val="32"/>
          <w:szCs w:val="32"/>
          <w:shd w:val="clear" w:color="auto" w:fill="FFFFFF"/>
        </w:rPr>
        <w:t xml:space="preserve">                          </w:t>
      </w:r>
      <w:r>
        <w:rPr>
          <w:rFonts w:hint="eastAsia" w:ascii="仿宋_GB2312" w:eastAsia="仿宋_GB2312"/>
          <w:sz w:val="32"/>
          <w:szCs w:val="22"/>
        </w:rPr>
        <w:t xml:space="preserve">  2022年</w:t>
      </w:r>
      <w:r>
        <w:rPr>
          <w:rFonts w:hint="eastAsia" w:ascii="仿宋_GB2312" w:eastAsia="仿宋_GB2312"/>
          <w:sz w:val="32"/>
          <w:szCs w:val="22"/>
          <w:lang w:val="en-US" w:eastAsia="zh-CN"/>
        </w:rPr>
        <w:t>3</w:t>
      </w:r>
      <w:r>
        <w:rPr>
          <w:rFonts w:hint="eastAsia" w:ascii="仿宋_GB2312" w:eastAsia="仿宋_GB2312"/>
          <w:sz w:val="32"/>
          <w:szCs w:val="22"/>
        </w:rPr>
        <w:t>月</w:t>
      </w:r>
      <w:r>
        <w:rPr>
          <w:rFonts w:hint="eastAsia" w:ascii="仿宋_GB2312" w:eastAsia="仿宋_GB2312"/>
          <w:sz w:val="32"/>
          <w:szCs w:val="22"/>
          <w:lang w:val="en-US" w:eastAsia="zh-CN"/>
        </w:rPr>
        <w:t>2</w:t>
      </w:r>
      <w:bookmarkStart w:id="1" w:name="_GoBack"/>
      <w:bookmarkEnd w:id="1"/>
      <w:r>
        <w:rPr>
          <w:rFonts w:hint="eastAsia" w:ascii="仿宋_GB2312" w:eastAsia="仿宋_GB2312"/>
          <w:sz w:val="32"/>
          <w:szCs w:val="22"/>
        </w:rPr>
        <w:t>日</w:t>
      </w:r>
    </w:p>
    <w:p>
      <w:pPr>
        <w:spacing w:line="640" w:lineRule="exact"/>
        <w:rPr>
          <w:rFonts w:eastAsia="仿宋_GB2312"/>
          <w:sz w:val="32"/>
          <w:szCs w:val="32"/>
          <w:shd w:val="clear" w:color="auto" w:fill="FFFFFF"/>
        </w:rPr>
      </w:pPr>
      <w:r>
        <w:rPr>
          <w:rFonts w:eastAsia="仿宋_GB2312"/>
          <w:sz w:val="32"/>
          <w:szCs w:val="32"/>
          <w:shd w:val="clear" w:color="auto" w:fill="FFFFFF"/>
        </w:rPr>
        <w:br w:type="page"/>
      </w:r>
    </w:p>
    <w:p>
      <w:pPr>
        <w:spacing w:line="540" w:lineRule="exact"/>
        <w:rPr>
          <w:rFonts w:eastAsia="仿宋_GB2312"/>
          <w:sz w:val="32"/>
          <w:szCs w:val="32"/>
          <w:shd w:val="clear" w:color="auto" w:fill="FFFFFF"/>
        </w:rPr>
      </w:pPr>
      <w:r>
        <w:rPr>
          <w:rFonts w:hint="eastAsia" w:eastAsia="黑体"/>
          <w:bCs/>
          <w:color w:val="000000"/>
          <w:spacing w:val="8"/>
          <w:sz w:val="32"/>
          <w:szCs w:val="32"/>
        </w:rPr>
        <w:t>附件1</w:t>
      </w:r>
    </w:p>
    <w:p>
      <w:pPr>
        <w:spacing w:line="580" w:lineRule="exact"/>
        <w:rPr>
          <w:rFonts w:eastAsia="黑体"/>
          <w:bCs/>
          <w:color w:val="000000"/>
          <w:spacing w:val="8"/>
          <w:sz w:val="32"/>
          <w:szCs w:val="32"/>
        </w:rPr>
      </w:pPr>
    </w:p>
    <w:p>
      <w:pPr>
        <w:spacing w:line="580" w:lineRule="exact"/>
        <w:jc w:val="center"/>
        <w:rPr>
          <w:b/>
          <w:bCs/>
          <w:color w:val="000000"/>
          <w:spacing w:val="8"/>
          <w:sz w:val="44"/>
          <w:szCs w:val="44"/>
        </w:rPr>
      </w:pPr>
      <w:r>
        <w:rPr>
          <w:rFonts w:hint="eastAsia"/>
          <w:b/>
          <w:bCs/>
          <w:color w:val="000000"/>
          <w:spacing w:val="8"/>
          <w:sz w:val="44"/>
          <w:szCs w:val="44"/>
        </w:rPr>
        <w:t>XXX确认参加国家粮食和物资储备局吉林局XX职位面试</w:t>
      </w:r>
    </w:p>
    <w:p>
      <w:pPr>
        <w:spacing w:line="580" w:lineRule="exact"/>
        <w:ind w:firstLine="675" w:firstLineChars="200"/>
        <w:rPr>
          <w:b/>
          <w:bCs/>
          <w:color w:val="000000"/>
          <w:spacing w:val="8"/>
          <w:sz w:val="32"/>
          <w:szCs w:val="32"/>
        </w:rPr>
      </w:pPr>
    </w:p>
    <w:p>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国家粮食和物资储备局吉林局：</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pPr>
        <w:widowControl/>
        <w:adjustRightInd w:val="0"/>
        <w:snapToGrid w:val="0"/>
        <w:spacing w:line="560" w:lineRule="exact"/>
        <w:ind w:firstLine="640" w:firstLineChars="200"/>
        <w:jc w:val="left"/>
        <w:rPr>
          <w:rFonts w:eastAsia="仿宋_GB2312" w:cs="宋体"/>
          <w:kern w:val="0"/>
          <w:sz w:val="32"/>
          <w:szCs w:val="32"/>
        </w:rPr>
      </w:pP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姓名（如果传真需手写签名）：      </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jc w:val="left"/>
        <w:rPr>
          <w:rFonts w:eastAsia="仿宋_GB2312" w:cs="宋体"/>
          <w:kern w:val="0"/>
          <w:sz w:val="28"/>
          <w:szCs w:val="28"/>
        </w:rPr>
      </w:pPr>
      <w:r>
        <w:rPr>
          <w:rFonts w:eastAsia="仿宋_GB2312" w:cs="宋体"/>
          <w:kern w:val="0"/>
          <w:sz w:val="28"/>
          <w:szCs w:val="28"/>
        </w:rPr>
        <w:br w:type="page"/>
      </w:r>
    </w:p>
    <w:p>
      <w:pPr>
        <w:spacing w:line="580" w:lineRule="exact"/>
        <w:rPr>
          <w:rFonts w:eastAsia="黑体"/>
          <w:bCs/>
          <w:color w:val="000000"/>
          <w:spacing w:val="8"/>
          <w:sz w:val="32"/>
          <w:szCs w:val="32"/>
        </w:rPr>
      </w:pPr>
      <w:r>
        <w:rPr>
          <w:rFonts w:hint="eastAsia" w:eastAsia="黑体"/>
          <w:bCs/>
          <w:color w:val="000000"/>
          <w:spacing w:val="8"/>
          <w:sz w:val="32"/>
          <w:szCs w:val="32"/>
        </w:rPr>
        <w:t>附件2</w:t>
      </w:r>
    </w:p>
    <w:p>
      <w:pPr>
        <w:spacing w:line="580" w:lineRule="exact"/>
        <w:jc w:val="center"/>
        <w:rPr>
          <w:b/>
          <w:bCs/>
          <w:color w:val="000000"/>
          <w:spacing w:val="8"/>
          <w:sz w:val="44"/>
          <w:szCs w:val="44"/>
        </w:rPr>
      </w:pPr>
    </w:p>
    <w:p>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pPr>
        <w:spacing w:line="580" w:lineRule="exact"/>
        <w:ind w:firstLine="675" w:firstLineChars="200"/>
        <w:rPr>
          <w:b/>
          <w:bCs/>
          <w:color w:val="000000"/>
          <w:spacing w:val="8"/>
          <w:sz w:val="32"/>
          <w:szCs w:val="32"/>
        </w:rPr>
      </w:pPr>
    </w:p>
    <w:p>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国家粮食和物资储备局吉林局：</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pPr>
        <w:widowControl/>
        <w:adjustRightInd w:val="0"/>
        <w:snapToGrid w:val="0"/>
        <w:spacing w:line="560" w:lineRule="exact"/>
        <w:ind w:firstLine="640" w:firstLineChars="200"/>
        <w:jc w:val="left"/>
        <w:rPr>
          <w:rFonts w:eastAsia="仿宋_GB2312" w:cs="宋体"/>
          <w:kern w:val="0"/>
          <w:sz w:val="32"/>
          <w:szCs w:val="32"/>
        </w:rPr>
      </w:pP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adjustRightInd w:val="0"/>
        <w:snapToGrid w:val="0"/>
        <w:spacing w:line="560" w:lineRule="exact"/>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p>
      <w:pPr>
        <w:jc w:val="center"/>
        <w:rPr>
          <w:rFonts w:eastAsia="方正仿宋_GBK"/>
          <w:bCs/>
          <w:spacing w:val="8"/>
          <w:sz w:val="84"/>
          <w:szCs w:val="84"/>
        </w:rPr>
      </w:pPr>
    </w:p>
    <w:p>
      <w:pPr>
        <w:jc w:val="left"/>
        <w:rPr>
          <w:rFonts w:eastAsia="方正仿宋_GBK"/>
          <w:bCs/>
          <w:spacing w:val="8"/>
          <w:sz w:val="84"/>
          <w:szCs w:val="84"/>
        </w:rPr>
      </w:pPr>
    </w:p>
    <w:p>
      <w:pPr>
        <w:spacing w:line="580" w:lineRule="exact"/>
        <w:rPr>
          <w:rFonts w:ascii="黑体" w:hAnsi="宋体" w:eastAsia="黑体"/>
          <w:bCs/>
          <w:color w:val="000000"/>
          <w:spacing w:val="8"/>
          <w:sz w:val="32"/>
          <w:szCs w:val="32"/>
        </w:rPr>
      </w:pPr>
    </w:p>
    <w:p>
      <w:pPr>
        <w:spacing w:line="540" w:lineRule="exact"/>
        <w:rPr>
          <w:rFonts w:ascii="黑体" w:hAnsi="宋体" w:eastAsia="黑体"/>
          <w:bCs/>
          <w:color w:val="000000"/>
          <w:spacing w:val="8"/>
          <w:sz w:val="32"/>
          <w:szCs w:val="32"/>
        </w:rPr>
      </w:pPr>
      <w:r>
        <w:rPr>
          <w:rFonts w:hint="eastAsia" w:ascii="黑体" w:hAnsi="宋体" w:eastAsia="黑体"/>
          <w:bCs/>
          <w:color w:val="000000"/>
          <w:spacing w:val="8"/>
          <w:sz w:val="32"/>
          <w:szCs w:val="32"/>
        </w:rPr>
        <w:t>附件3</w:t>
      </w:r>
    </w:p>
    <w:p>
      <w:pPr>
        <w:spacing w:line="540" w:lineRule="exact"/>
        <w:jc w:val="center"/>
        <w:rPr>
          <w:rFonts w:ascii="方正小标宋简体" w:hAnsi="华文中宋" w:eastAsia="方正小标宋简体"/>
          <w:color w:val="000000"/>
          <w:spacing w:val="8"/>
          <w:sz w:val="44"/>
          <w:szCs w:val="44"/>
        </w:rPr>
      </w:pPr>
      <w:r>
        <w:rPr>
          <w:rFonts w:hint="eastAsia" w:ascii="方正小标宋简体" w:hAnsi="华文中宋" w:eastAsia="方正小标宋简体"/>
          <w:color w:val="000000"/>
          <w:spacing w:val="8"/>
          <w:sz w:val="44"/>
          <w:szCs w:val="44"/>
        </w:rPr>
        <w:t>报名推荐表</w:t>
      </w:r>
    </w:p>
    <w:p>
      <w:pPr>
        <w:adjustRightInd w:val="0"/>
        <w:snapToGrid w:val="0"/>
        <w:spacing w:line="520" w:lineRule="exact"/>
        <w:ind w:firstLine="705"/>
        <w:rPr>
          <w:rFonts w:ascii="仿宋_GB2312" w:hAnsi="宋体" w:eastAsia="仿宋_GB2312"/>
          <w:bCs/>
          <w:color w:val="000000"/>
          <w:spacing w:val="8"/>
          <w:sz w:val="32"/>
          <w:szCs w:val="32"/>
        </w:rPr>
      </w:pPr>
    </w:p>
    <w:p>
      <w:pPr>
        <w:adjustRightInd w:val="0"/>
        <w:snapToGrid w:val="0"/>
        <w:spacing w:line="520" w:lineRule="exact"/>
        <w:ind w:firstLine="703"/>
        <w:rPr>
          <w:rFonts w:eastAsia="仿宋_GB2312"/>
          <w:bCs/>
          <w:color w:val="000000"/>
          <w:spacing w:val="8"/>
          <w:sz w:val="32"/>
          <w:szCs w:val="32"/>
        </w:rPr>
      </w:pPr>
      <w:r>
        <w:rPr>
          <w:rFonts w:hint="eastAsia" w:eastAsia="仿宋_GB2312"/>
          <w:bCs/>
          <w:color w:val="000000"/>
          <w:spacing w:val="8"/>
          <w:sz w:val="32"/>
          <w:szCs w:val="32"/>
        </w:rPr>
        <w:t>我单位同意</w:t>
      </w:r>
      <w:r>
        <w:rPr>
          <w:rFonts w:hint="eastAsia" w:eastAsia="仿宋_GB2312" w:cs="宋体"/>
          <w:kern w:val="0"/>
          <w:sz w:val="32"/>
          <w:szCs w:val="32"/>
        </w:rPr>
        <w:t>XXX</w:t>
      </w:r>
      <w:r>
        <w:rPr>
          <w:rFonts w:hint="eastAsia" w:eastAsia="仿宋_GB2312"/>
          <w:bCs/>
          <w:color w:val="000000"/>
          <w:spacing w:val="8"/>
          <w:sz w:val="32"/>
          <w:szCs w:val="32"/>
        </w:rPr>
        <w:t>同志报考</w:t>
      </w:r>
      <w:r>
        <w:rPr>
          <w:rFonts w:hint="eastAsia" w:eastAsia="仿宋_GB2312" w:cs="宋体"/>
          <w:kern w:val="0"/>
          <w:sz w:val="32"/>
          <w:szCs w:val="32"/>
        </w:rPr>
        <w:t>国家粮食和物资储备局吉林局XX</w:t>
      </w:r>
      <w:r>
        <w:rPr>
          <w:rFonts w:hint="eastAsia" w:eastAsia="仿宋_GB2312"/>
          <w:bCs/>
          <w:color w:val="000000"/>
          <w:spacing w:val="8"/>
          <w:sz w:val="32"/>
          <w:szCs w:val="32"/>
        </w:rPr>
        <w:t>职位（职位代码：XXXXXXXX）公务员，该同志目前不是在职公务员或参公单位工作人员。如果该同志被贵单位录用，我们将配合办理其工作调动手续。</w:t>
      </w:r>
    </w:p>
    <w:p>
      <w:pPr>
        <w:adjustRightInd w:val="0"/>
        <w:snapToGrid w:val="0"/>
        <w:spacing w:line="520" w:lineRule="exact"/>
        <w:ind w:firstLine="703"/>
        <w:rPr>
          <w:rFonts w:ascii="仿宋_GB2312" w:hAnsi="宋体" w:eastAsia="仿宋_GB2312"/>
          <w:bCs/>
          <w:color w:val="000000"/>
          <w:spacing w:val="8"/>
          <w:sz w:val="32"/>
          <w:szCs w:val="32"/>
        </w:rPr>
      </w:pPr>
      <w:r>
        <w:rPr>
          <w:rFonts w:hint="eastAsia" w:eastAsia="仿宋_GB2312"/>
          <w:bCs/>
          <w:color w:val="000000"/>
          <w:spacing w:val="8"/>
          <w:sz w:val="32"/>
          <w:szCs w:val="32"/>
        </w:rPr>
        <w:t>现提供该同志</w:t>
      </w:r>
      <w:r>
        <w:rPr>
          <w:rFonts w:hint="eastAsia" w:ascii="仿宋_GB2312" w:hAnsi="宋体" w:eastAsia="仿宋_GB2312"/>
          <w:bCs/>
          <w:color w:val="000000"/>
          <w:spacing w:val="8"/>
          <w:sz w:val="32"/>
          <w:szCs w:val="32"/>
        </w:rPr>
        <w:t>有关信息如下：</w:t>
      </w:r>
    </w:p>
    <w:tbl>
      <w:tblPr>
        <w:tblStyle w:val="6"/>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1701"/>
        <w:gridCol w:w="1701"/>
        <w:gridCol w:w="144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姓名</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701"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性别</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44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民族</w:t>
            </w:r>
          </w:p>
        </w:tc>
        <w:tc>
          <w:tcPr>
            <w:tcW w:w="1679" w:type="dxa"/>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出生日期</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701"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政治面貌</w:t>
            </w:r>
          </w:p>
        </w:tc>
        <w:tc>
          <w:tcPr>
            <w:tcW w:w="1701" w:type="dxa"/>
            <w:vAlign w:val="center"/>
          </w:tcPr>
          <w:p>
            <w:pPr>
              <w:spacing w:line="520" w:lineRule="exact"/>
              <w:jc w:val="center"/>
              <w:rPr>
                <w:rFonts w:ascii="仿宋_GB2312" w:hAnsi="宋体" w:eastAsia="仿宋_GB2312"/>
                <w:b/>
                <w:bCs/>
                <w:color w:val="000000"/>
                <w:spacing w:val="8"/>
                <w:sz w:val="28"/>
                <w:szCs w:val="28"/>
              </w:rPr>
            </w:pPr>
          </w:p>
        </w:tc>
        <w:tc>
          <w:tcPr>
            <w:tcW w:w="1440" w:type="dxa"/>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籍贯</w:t>
            </w:r>
          </w:p>
        </w:tc>
        <w:tc>
          <w:tcPr>
            <w:tcW w:w="1679" w:type="dxa"/>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身份证号码</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现工作单位全称</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现担任职务全称</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在本单位工作起止时间</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档案单位联系人及电话</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52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户籍地址</w:t>
            </w:r>
          </w:p>
        </w:tc>
        <w:tc>
          <w:tcPr>
            <w:tcW w:w="6521" w:type="dxa"/>
            <w:gridSpan w:val="4"/>
            <w:vAlign w:val="center"/>
          </w:tcPr>
          <w:p>
            <w:pPr>
              <w:spacing w:line="520" w:lineRule="exact"/>
              <w:jc w:val="center"/>
              <w:rPr>
                <w:rFonts w:ascii="仿宋_GB2312" w:hAnsi="宋体" w:eastAsia="仿宋_GB2312"/>
                <w:b/>
                <w:bCs/>
                <w:color w:val="000000"/>
                <w:spacing w:val="8"/>
                <w:sz w:val="28"/>
                <w:szCs w:val="28"/>
              </w:rPr>
            </w:pPr>
          </w:p>
        </w:tc>
      </w:tr>
    </w:tbl>
    <w:p>
      <w:pPr>
        <w:adjustRightInd w:val="0"/>
        <w:snapToGrid w:val="0"/>
        <w:spacing w:line="52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人事部门负责人（签字）：</w:t>
      </w:r>
    </w:p>
    <w:p>
      <w:pPr>
        <w:adjustRightInd w:val="0"/>
        <w:snapToGrid w:val="0"/>
        <w:spacing w:line="52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办公电话：</w:t>
      </w:r>
    </w:p>
    <w:p>
      <w:pPr>
        <w:adjustRightInd w:val="0"/>
        <w:snapToGrid w:val="0"/>
        <w:spacing w:line="520" w:lineRule="exact"/>
        <w:ind w:firstLine="4704" w:firstLineChars="1400"/>
        <w:rPr>
          <w:rFonts w:ascii="仿宋_GB2312" w:hAnsi="宋体" w:eastAsia="仿宋_GB2312"/>
          <w:bCs/>
          <w:color w:val="000000"/>
          <w:spacing w:val="8"/>
          <w:sz w:val="32"/>
          <w:szCs w:val="32"/>
        </w:rPr>
      </w:pPr>
      <w:r>
        <w:rPr>
          <w:rFonts w:hint="eastAsia" w:ascii="仿宋_GB2312" w:hAnsi="宋体" w:eastAsia="仿宋_GB2312"/>
          <w:bCs/>
          <w:color w:val="000000"/>
          <w:spacing w:val="8"/>
          <w:sz w:val="32"/>
          <w:szCs w:val="32"/>
        </w:rPr>
        <w:t xml:space="preserve">  盖章（人事部门公章）</w:t>
      </w:r>
    </w:p>
    <w:p>
      <w:pPr>
        <w:adjustRightInd w:val="0"/>
        <w:snapToGrid w:val="0"/>
        <w:spacing w:line="520" w:lineRule="exact"/>
        <w:ind w:firstLine="640" w:firstLineChars="200"/>
        <w:rPr>
          <w:rFonts w:ascii="仿宋_GB2312" w:eastAsia="仿宋_GB2312"/>
          <w:sz w:val="32"/>
          <w:szCs w:val="32"/>
        </w:rPr>
      </w:pPr>
      <w:r>
        <w:rPr>
          <w:rFonts w:hint="eastAsia" w:eastAsia="仿宋_GB2312"/>
          <w:sz w:val="32"/>
          <w:szCs w:val="32"/>
        </w:rPr>
        <w:t xml:space="preserve">                              </w:t>
      </w:r>
      <w:r>
        <w:rPr>
          <w:rFonts w:eastAsia="仿宋_GB2312"/>
          <w:sz w:val="32"/>
          <w:szCs w:val="32"/>
        </w:rPr>
        <w:t>20XX</w:t>
      </w:r>
      <w:r>
        <w:rPr>
          <w:rFonts w:hint="eastAsia" w:ascii="仿宋_GB2312" w:eastAsia="仿宋_GB2312"/>
          <w:sz w:val="32"/>
          <w:szCs w:val="32"/>
        </w:rPr>
        <w:t>年  月  日</w:t>
      </w:r>
    </w:p>
    <w:p>
      <w:pPr>
        <w:spacing w:line="580" w:lineRule="exact"/>
        <w:rPr>
          <w:rFonts w:eastAsia="黑体"/>
          <w:bCs/>
          <w:color w:val="000000"/>
          <w:spacing w:val="8"/>
          <w:sz w:val="32"/>
          <w:szCs w:val="32"/>
        </w:rPr>
      </w:pPr>
      <w:r>
        <w:rPr>
          <w:rFonts w:hint="eastAsia" w:eastAsia="黑体"/>
          <w:bCs/>
          <w:color w:val="000000"/>
          <w:spacing w:val="8"/>
          <w:sz w:val="32"/>
          <w:szCs w:val="32"/>
        </w:rPr>
        <w:t>附件4</w:t>
      </w:r>
    </w:p>
    <w:p>
      <w:pPr>
        <w:spacing w:line="580" w:lineRule="exact"/>
        <w:jc w:val="center"/>
        <w:rPr>
          <w:b/>
          <w:bCs/>
          <w:color w:val="000000"/>
          <w:spacing w:val="8"/>
          <w:sz w:val="44"/>
          <w:szCs w:val="44"/>
        </w:rPr>
      </w:pPr>
    </w:p>
    <w:p>
      <w:pPr>
        <w:spacing w:line="58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待业情况说明</w:t>
      </w:r>
    </w:p>
    <w:p>
      <w:pPr>
        <w:spacing w:line="580" w:lineRule="exact"/>
        <w:ind w:firstLine="675" w:firstLineChars="200"/>
        <w:rPr>
          <w:b/>
          <w:bCs/>
          <w:color w:val="000000"/>
          <w:spacing w:val="8"/>
          <w:sz w:val="32"/>
          <w:szCs w:val="32"/>
        </w:rPr>
      </w:pPr>
    </w:p>
    <w:p>
      <w:pPr>
        <w:adjustRightInd w:val="0"/>
        <w:snapToGrid w:val="0"/>
        <w:spacing w:line="560" w:lineRule="exact"/>
        <w:rPr>
          <w:rFonts w:eastAsia="仿宋_GB2312"/>
          <w:bCs/>
          <w:spacing w:val="8"/>
          <w:sz w:val="32"/>
          <w:szCs w:val="32"/>
        </w:rPr>
      </w:pPr>
      <w:r>
        <w:rPr>
          <w:rFonts w:hint="eastAsia" w:eastAsia="仿宋_GB2312"/>
          <w:bCs/>
          <w:spacing w:val="8"/>
          <w:sz w:val="32"/>
          <w:szCs w:val="32"/>
        </w:rPr>
        <w:t>国家粮食和物资储备局吉林局：</w:t>
      </w:r>
    </w:p>
    <w:p>
      <w:pPr>
        <w:adjustRightInd w:val="0"/>
        <w:snapToGrid w:val="0"/>
        <w:spacing w:line="560" w:lineRule="exact"/>
        <w:ind w:firstLine="705"/>
        <w:rPr>
          <w:rFonts w:eastAsia="仿宋_GB2312"/>
          <w:bCs/>
          <w:color w:val="000000"/>
          <w:spacing w:val="8"/>
          <w:sz w:val="32"/>
          <w:szCs w:val="32"/>
        </w:rPr>
      </w:pPr>
      <w:r>
        <w:rPr>
          <w:rFonts w:hint="eastAsia" w:eastAsia="仿宋_GB2312"/>
          <w:bCs/>
          <w:color w:val="000000"/>
          <w:spacing w:val="8"/>
          <w:sz w:val="32"/>
          <w:szCs w:val="32"/>
        </w:rPr>
        <w:t>XXX同志，男（女），身份证号码为：</w:t>
      </w:r>
      <w:r>
        <w:rPr>
          <w:rFonts w:hint="eastAsia" w:eastAsia="仿宋_GB2312" w:cs="宋体"/>
          <w:kern w:val="0"/>
          <w:sz w:val="32"/>
          <w:szCs w:val="32"/>
        </w:rPr>
        <w:t>XXXXXXXX</w:t>
      </w:r>
      <w:r>
        <w:rPr>
          <w:rFonts w:hint="eastAsia" w:eastAsia="仿宋_GB2312"/>
          <w:bCs/>
          <w:color w:val="000000"/>
          <w:spacing w:val="8"/>
          <w:sz w:val="32"/>
          <w:szCs w:val="32"/>
        </w:rPr>
        <w:t>，政治面貌：XXXX，其户籍在XXXX，现系待业人员。</w:t>
      </w:r>
    </w:p>
    <w:p>
      <w:pPr>
        <w:adjustRightInd w:val="0"/>
        <w:snapToGrid w:val="0"/>
        <w:spacing w:line="560" w:lineRule="exact"/>
        <w:ind w:firstLine="672" w:firstLineChars="200"/>
        <w:rPr>
          <w:rFonts w:eastAsia="仿宋_GB2312"/>
          <w:bCs/>
          <w:color w:val="000000"/>
          <w:spacing w:val="8"/>
          <w:sz w:val="32"/>
          <w:szCs w:val="32"/>
        </w:rPr>
      </w:pPr>
      <w:r>
        <w:rPr>
          <w:rFonts w:hint="eastAsia" w:eastAsia="仿宋_GB2312"/>
          <w:bCs/>
          <w:color w:val="000000"/>
          <w:spacing w:val="8"/>
          <w:sz w:val="32"/>
          <w:szCs w:val="32"/>
        </w:rPr>
        <w:t>特此说明。</w:t>
      </w:r>
    </w:p>
    <w:p>
      <w:pPr>
        <w:adjustRightInd w:val="0"/>
        <w:snapToGrid w:val="0"/>
        <w:spacing w:line="560" w:lineRule="exact"/>
        <w:ind w:firstLine="672" w:firstLineChars="200"/>
        <w:rPr>
          <w:rFonts w:eastAsia="仿宋_GB2312"/>
          <w:bCs/>
          <w:color w:val="000000"/>
          <w:spacing w:val="8"/>
          <w:sz w:val="32"/>
          <w:szCs w:val="32"/>
        </w:rPr>
      </w:pPr>
    </w:p>
    <w:p>
      <w:pPr>
        <w:adjustRightInd w:val="0"/>
        <w:snapToGrid w:val="0"/>
        <w:spacing w:line="560" w:lineRule="exact"/>
        <w:rPr>
          <w:rFonts w:eastAsia="仿宋_GB2312"/>
          <w:bCs/>
          <w:color w:val="000000"/>
          <w:spacing w:val="8"/>
          <w:sz w:val="32"/>
          <w:szCs w:val="32"/>
        </w:rPr>
      </w:pPr>
    </w:p>
    <w:p>
      <w:pPr>
        <w:adjustRightInd w:val="0"/>
        <w:snapToGrid w:val="0"/>
        <w:spacing w:line="560" w:lineRule="exact"/>
        <w:ind w:firstLine="4704" w:firstLineChars="1400"/>
        <w:rPr>
          <w:rFonts w:eastAsia="仿宋_GB2312"/>
          <w:bCs/>
          <w:color w:val="000000"/>
          <w:spacing w:val="8"/>
          <w:sz w:val="32"/>
          <w:szCs w:val="32"/>
        </w:rPr>
      </w:pPr>
      <w:r>
        <w:rPr>
          <w:rFonts w:hint="eastAsia" w:eastAsia="仿宋_GB2312"/>
          <w:bCs/>
          <w:color w:val="000000"/>
          <w:spacing w:val="8"/>
          <w:sz w:val="32"/>
          <w:szCs w:val="32"/>
        </w:rPr>
        <w:t xml:space="preserve">          盖章</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 xml:space="preserve">                               20XX年  月  日</w:t>
      </w: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640" w:firstLineChars="200"/>
        <w:rPr>
          <w:rFonts w:eastAsia="仿宋_GB2312"/>
          <w:sz w:val="32"/>
          <w:szCs w:val="32"/>
        </w:rPr>
      </w:pPr>
      <w:r>
        <w:rPr>
          <w:rFonts w:hint="eastAsia" w:eastAsia="仿宋_GB2312"/>
          <w:sz w:val="32"/>
          <w:szCs w:val="32"/>
        </w:rPr>
        <w:t>注：该情况说明由户籍所在地居委会、社区、街道、乡镇或相关劳动社会保障机构开具。</w:t>
      </w:r>
    </w:p>
    <w:p>
      <w:pPr>
        <w:adjustRightInd w:val="0"/>
        <w:snapToGrid w:val="0"/>
        <w:spacing w:line="560" w:lineRule="exact"/>
        <w:rPr>
          <w:rFonts w:eastAsia="仿宋_GB2312"/>
          <w:sz w:val="32"/>
          <w:szCs w:val="32"/>
        </w:rPr>
      </w:pPr>
    </w:p>
    <w:p>
      <w:pPr>
        <w:widowControl/>
        <w:ind w:firstLine="448" w:firstLineChars="160"/>
        <w:jc w:val="right"/>
        <w:rPr>
          <w:rFonts w:eastAsia="仿宋_GB2312" w:cs="仿宋_GB2312"/>
          <w:color w:val="3F3F3F"/>
          <w:kern w:val="0"/>
          <w:sz w:val="28"/>
          <w:szCs w:val="28"/>
        </w:rPr>
      </w:pPr>
    </w:p>
    <w:p>
      <w:pPr>
        <w:rPr>
          <w:rFonts w:eastAsia="仿宋_GB2312"/>
          <w:sz w:val="32"/>
          <w:szCs w:val="32"/>
          <w:shd w:val="clear" w:color="auto" w:fill="FFFFFF"/>
        </w:rPr>
      </w:pPr>
    </w:p>
    <w:p>
      <w:pPr>
        <w:jc w:val="center"/>
        <w:rPr>
          <w:rFonts w:eastAsia="方正仿宋_GBK"/>
          <w:bCs/>
          <w:spacing w:val="8"/>
          <w:sz w:val="84"/>
          <w:szCs w:val="84"/>
        </w:rPr>
      </w:pPr>
    </w:p>
    <w:p>
      <w:pPr>
        <w:spacing w:line="640" w:lineRule="exact"/>
        <w:rPr>
          <w:rFonts w:eastAsia="方正仿宋_GBK"/>
          <w:bCs/>
          <w:spacing w:val="8"/>
          <w:sz w:val="84"/>
          <w:szCs w:val="84"/>
        </w:rPr>
      </w:pPr>
    </w:p>
    <w:sectPr>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宋体"/>
    <w:panose1 w:val="03000509000000000000"/>
    <w:charset w:val="86"/>
    <w:family w:val="script"/>
    <w:pitch w:val="default"/>
    <w:sig w:usb0="00000000" w:usb1="00000000" w:usb2="0000001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303"/>
    <w:rsid w:val="00005150"/>
    <w:rsid w:val="000137AA"/>
    <w:rsid w:val="00020BD2"/>
    <w:rsid w:val="00056B94"/>
    <w:rsid w:val="000871F4"/>
    <w:rsid w:val="000A1013"/>
    <w:rsid w:val="000C09BF"/>
    <w:rsid w:val="000C3C26"/>
    <w:rsid w:val="000D0351"/>
    <w:rsid w:val="000D3CEB"/>
    <w:rsid w:val="000D7F5F"/>
    <w:rsid w:val="0011523B"/>
    <w:rsid w:val="00120DD6"/>
    <w:rsid w:val="0016365B"/>
    <w:rsid w:val="001655B0"/>
    <w:rsid w:val="00170697"/>
    <w:rsid w:val="00172A27"/>
    <w:rsid w:val="00190924"/>
    <w:rsid w:val="00194CC6"/>
    <w:rsid w:val="00197701"/>
    <w:rsid w:val="001A0F80"/>
    <w:rsid w:val="001A160D"/>
    <w:rsid w:val="001A23B0"/>
    <w:rsid w:val="001B1EE2"/>
    <w:rsid w:val="001B251C"/>
    <w:rsid w:val="001C1DB9"/>
    <w:rsid w:val="001D3BB4"/>
    <w:rsid w:val="001D7747"/>
    <w:rsid w:val="001E0144"/>
    <w:rsid w:val="001F442D"/>
    <w:rsid w:val="00200009"/>
    <w:rsid w:val="00203AAC"/>
    <w:rsid w:val="00236FBF"/>
    <w:rsid w:val="0028695D"/>
    <w:rsid w:val="002A30CB"/>
    <w:rsid w:val="002E0289"/>
    <w:rsid w:val="002E2362"/>
    <w:rsid w:val="002E43DA"/>
    <w:rsid w:val="002F5770"/>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616132"/>
    <w:rsid w:val="00634804"/>
    <w:rsid w:val="006412FB"/>
    <w:rsid w:val="00651497"/>
    <w:rsid w:val="0065699B"/>
    <w:rsid w:val="006802CB"/>
    <w:rsid w:val="00685F4E"/>
    <w:rsid w:val="00692658"/>
    <w:rsid w:val="006A127D"/>
    <w:rsid w:val="006A2017"/>
    <w:rsid w:val="006D43E7"/>
    <w:rsid w:val="006F3754"/>
    <w:rsid w:val="00703E1B"/>
    <w:rsid w:val="00705E62"/>
    <w:rsid w:val="00714F5B"/>
    <w:rsid w:val="0074375F"/>
    <w:rsid w:val="007556D5"/>
    <w:rsid w:val="00755FC5"/>
    <w:rsid w:val="007B0A23"/>
    <w:rsid w:val="007B770F"/>
    <w:rsid w:val="007E042C"/>
    <w:rsid w:val="00801532"/>
    <w:rsid w:val="008060FF"/>
    <w:rsid w:val="00832187"/>
    <w:rsid w:val="008A03FC"/>
    <w:rsid w:val="008A12FD"/>
    <w:rsid w:val="008C0D31"/>
    <w:rsid w:val="008F16BA"/>
    <w:rsid w:val="008F2DDD"/>
    <w:rsid w:val="00973123"/>
    <w:rsid w:val="00997777"/>
    <w:rsid w:val="009C19AF"/>
    <w:rsid w:val="00A217CB"/>
    <w:rsid w:val="00A36C41"/>
    <w:rsid w:val="00A46D40"/>
    <w:rsid w:val="00A47E17"/>
    <w:rsid w:val="00A57A68"/>
    <w:rsid w:val="00A85E83"/>
    <w:rsid w:val="00B00FF7"/>
    <w:rsid w:val="00B40B7F"/>
    <w:rsid w:val="00B71767"/>
    <w:rsid w:val="00B9683A"/>
    <w:rsid w:val="00BD19CA"/>
    <w:rsid w:val="00BD517E"/>
    <w:rsid w:val="00BD53C4"/>
    <w:rsid w:val="00C14094"/>
    <w:rsid w:val="00C30478"/>
    <w:rsid w:val="00C70443"/>
    <w:rsid w:val="00C748FB"/>
    <w:rsid w:val="00C97F63"/>
    <w:rsid w:val="00CC5576"/>
    <w:rsid w:val="00CD1DE8"/>
    <w:rsid w:val="00CD2131"/>
    <w:rsid w:val="00CD385E"/>
    <w:rsid w:val="00CD76FC"/>
    <w:rsid w:val="00D05164"/>
    <w:rsid w:val="00D05323"/>
    <w:rsid w:val="00D13773"/>
    <w:rsid w:val="00D14AC9"/>
    <w:rsid w:val="00D3637F"/>
    <w:rsid w:val="00D41148"/>
    <w:rsid w:val="00D76C5F"/>
    <w:rsid w:val="00D80F38"/>
    <w:rsid w:val="00D96BDB"/>
    <w:rsid w:val="00DC4BE5"/>
    <w:rsid w:val="00DD10D9"/>
    <w:rsid w:val="00DD11F8"/>
    <w:rsid w:val="00DE5DA3"/>
    <w:rsid w:val="00E42A0C"/>
    <w:rsid w:val="00E73ED3"/>
    <w:rsid w:val="00E7612F"/>
    <w:rsid w:val="00E8788F"/>
    <w:rsid w:val="00E879F4"/>
    <w:rsid w:val="00EB5787"/>
    <w:rsid w:val="00EF09AE"/>
    <w:rsid w:val="00F01447"/>
    <w:rsid w:val="00F071EB"/>
    <w:rsid w:val="00F21733"/>
    <w:rsid w:val="00F30326"/>
    <w:rsid w:val="00F32568"/>
    <w:rsid w:val="00F611E9"/>
    <w:rsid w:val="00F95BAE"/>
    <w:rsid w:val="00FA0A93"/>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BF351F8"/>
    <w:rsid w:val="3CD423C1"/>
    <w:rsid w:val="3E47F406"/>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5C69477"/>
    <w:rsid w:val="563EDBC9"/>
    <w:rsid w:val="57E035B9"/>
    <w:rsid w:val="591C553F"/>
    <w:rsid w:val="5BE76CD7"/>
    <w:rsid w:val="5C0A0595"/>
    <w:rsid w:val="5CCC0AD4"/>
    <w:rsid w:val="6277079A"/>
    <w:rsid w:val="64AF38BD"/>
    <w:rsid w:val="66A9277E"/>
    <w:rsid w:val="687142E8"/>
    <w:rsid w:val="69F3315F"/>
    <w:rsid w:val="6CB23063"/>
    <w:rsid w:val="6F416B95"/>
    <w:rsid w:val="760E5F3E"/>
    <w:rsid w:val="78B6041B"/>
    <w:rsid w:val="79D85F74"/>
    <w:rsid w:val="7AB855E2"/>
    <w:rsid w:val="7AC65BFC"/>
    <w:rsid w:val="7BBD05B4"/>
    <w:rsid w:val="7CB751A4"/>
    <w:rsid w:val="7D761C62"/>
    <w:rsid w:val="7F7B716C"/>
    <w:rsid w:val="AF97712E"/>
    <w:rsid w:val="B6FC3B61"/>
    <w:rsid w:val="DE6E36D9"/>
    <w:rsid w:val="DFF3124C"/>
    <w:rsid w:val="E73FDC21"/>
    <w:rsid w:val="F1B6EB2D"/>
    <w:rsid w:val="F7EA9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paragraph" w:customStyle="1" w:styleId="12">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10</Pages>
  <Words>522</Words>
  <Characters>2981</Characters>
  <Lines>24</Lines>
  <Paragraphs>6</Paragraphs>
  <TotalTime>0</TotalTime>
  <ScaleCrop>false</ScaleCrop>
  <LinksUpToDate>false</LinksUpToDate>
  <CharactersWithSpaces>3497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2022-02-12T17:09:00Z</dcterms:created>
  <dc:creator>微软中国</dc:creator>
  <cp:lastModifiedBy>2016</cp:lastModifiedBy>
  <cp:lastPrinted>2022-03-03T11:51:00Z</cp:lastPrinted>
  <dcterms:modified xsi:type="dcterms:W3CDTF">2022-03-02T09:24:45Z</dcterms:modified>
  <dc:title>人力资源和社会保障部机关2015年录用公务员面试公告</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B98FC989F2994F969580355C97D4F7D5</vt:lpwstr>
  </property>
</Properties>
</file>