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20"/>
        <w:jc w:val="both"/>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rPr>
        <w:t>2021年镇江市润州区卫生健康系统</w:t>
      </w:r>
      <w:r>
        <w:rPr>
          <w:rFonts w:hint="eastAsia" w:ascii="微软雅黑" w:hAnsi="微软雅黑" w:eastAsia="微软雅黑" w:cs="微软雅黑"/>
          <w:i w:val="0"/>
          <w:caps w:val="0"/>
          <w:color w:val="333333"/>
          <w:spacing w:val="0"/>
          <w:sz w:val="28"/>
          <w:szCs w:val="28"/>
          <w:bdr w:val="none" w:color="auto" w:sz="0" w:space="0"/>
        </w:rPr>
        <w:t>事业单位公开招聘专业技术人员面试考生新冠肺炎疫情防控承诺书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rPr>
        <w:t>本人已认真阅读《2021年镇江市润州区卫生健康系统事业单位公开招聘专业技术人员面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rPr>
        <w:t>承 诺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rPr>
        <w:t>承诺时间：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04055"/>
    <w:rsid w:val="58104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2021-08-26T10:40:00Z</dcterms:created>
  <dc:creator>张翠</dc:creator>
  <cp:lastModifiedBy>张翠</cp:lastModifiedBy>
  <dcterms:modified xsi:type="dcterms:W3CDTF">2021-08-26T10:41:03Z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