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37AB" w:rsidRDefault="006867FE">
      <w:pPr>
        <w:pStyle w:val="20"/>
        <w:widowControl/>
        <w:shd w:val="clear" w:color="auto" w:fill="FFFFFF"/>
        <w:spacing w:before="0" w:beforeAutospacing="0" w:after="200" w:afterAutospacing="0" w:line="520" w:lineRule="exact"/>
        <w:jc w:val="center"/>
        <w:rPr>
          <w:rFonts w:ascii="方正小标宋_GBK" w:eastAsia="方正小标宋_GBK" w:hAnsi="方正小标宋_GBK" w:cs="方正小标宋_GBK" w:hint="default"/>
          <w:b w:val="0"/>
          <w:bCs w:val="0"/>
        </w:rPr>
      </w:pPr>
      <w:r>
        <w:rPr>
          <w:rFonts w:ascii="方正小标宋_GBK" w:eastAsia="方正小标宋_GBK" w:hAnsi="方正小标宋_GBK" w:cs="方正小标宋_GBK"/>
          <w:b w:val="0"/>
          <w:bCs w:val="0"/>
        </w:rPr>
        <w:t>关于2021年泗阳县公开招聘公办学校教师笔试时间公告</w:t>
      </w:r>
    </w:p>
    <w:p w:rsidR="00461A68" w:rsidRDefault="00461A68">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p>
    <w:p w:rsidR="00DA37AB" w:rsidRDefault="006867FE">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根据工作需要，结合当前疫情防控形势，经研究决定，近期举行2021年泗阳县公开招聘公办学校教师笔试，现将相关事项公告如下：</w:t>
      </w:r>
    </w:p>
    <w:p w:rsidR="00DA37AB" w:rsidRDefault="006867FE">
      <w:pPr>
        <w:pStyle w:val="a5"/>
        <w:widowControl/>
        <w:spacing w:before="0" w:beforeAutospacing="0" w:after="0" w:afterAutospacing="0" w:line="52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一、笔试时间</w:t>
      </w:r>
    </w:p>
    <w:p w:rsidR="00DA37AB" w:rsidRDefault="006867FE">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2021年8月28日（周六）上午9：00—11:00</w:t>
      </w:r>
    </w:p>
    <w:p w:rsidR="00DA37AB" w:rsidRDefault="006867FE">
      <w:pPr>
        <w:pStyle w:val="a5"/>
        <w:widowControl/>
        <w:spacing w:before="0" w:beforeAutospacing="0" w:after="0" w:afterAutospacing="0" w:line="52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二、准考证打印时间</w:t>
      </w:r>
    </w:p>
    <w:p w:rsidR="00DA37AB" w:rsidRDefault="006867FE">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2021年8月25日—8月27日（登录原报名网站下载并打印）</w:t>
      </w:r>
    </w:p>
    <w:p w:rsidR="00DA37AB" w:rsidRDefault="004312CD">
      <w:pPr>
        <w:pStyle w:val="a5"/>
        <w:widowControl/>
        <w:spacing w:before="0" w:beforeAutospacing="0" w:after="0" w:afterAutospacing="0" w:line="52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三、笔试</w:t>
      </w:r>
      <w:r w:rsidR="006867FE">
        <w:rPr>
          <w:rFonts w:ascii="黑体" w:eastAsia="黑体" w:hAnsi="黑体" w:cs="黑体" w:hint="eastAsia"/>
          <w:sz w:val="32"/>
          <w:szCs w:val="32"/>
        </w:rPr>
        <w:t>地点</w:t>
      </w:r>
    </w:p>
    <w:p w:rsidR="00DA37AB" w:rsidRDefault="006867FE">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详见准考证</w:t>
      </w:r>
    </w:p>
    <w:p w:rsidR="00DA37AB" w:rsidRDefault="006867FE">
      <w:pPr>
        <w:pStyle w:val="a5"/>
        <w:widowControl/>
        <w:numPr>
          <w:ilvl w:val="0"/>
          <w:numId w:val="1"/>
        </w:numPr>
        <w:spacing w:before="0" w:beforeAutospacing="0" w:after="0" w:afterAutospacing="0" w:line="52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疫情防控要求</w:t>
      </w:r>
    </w:p>
    <w:p w:rsidR="00DA37AB" w:rsidRPr="005F59B0" w:rsidRDefault="006867FE" w:rsidP="005F59B0">
      <w:pPr>
        <w:pStyle w:val="Bodytext1"/>
        <w:tabs>
          <w:tab w:val="left" w:pos="1036"/>
        </w:tabs>
        <w:spacing w:line="582" w:lineRule="exact"/>
        <w:ind w:firstLineChars="200" w:firstLine="640"/>
        <w:jc w:val="left"/>
        <w:rPr>
          <w:rFonts w:ascii="仿宋_GB2312" w:eastAsia="仿宋_GB2312" w:hAnsi="仿宋_GB2312" w:cs="仿宋_GB2312"/>
          <w:kern w:val="0"/>
          <w:sz w:val="32"/>
          <w:szCs w:val="32"/>
          <w:lang w:val="en-US" w:eastAsia="zh-CN" w:bidi="ar-SA"/>
        </w:rPr>
      </w:pPr>
      <w:bookmarkStart w:id="0" w:name="bookmark4"/>
      <w:bookmarkEnd w:id="0"/>
      <w:r w:rsidRPr="005F59B0">
        <w:rPr>
          <w:rFonts w:ascii="楷体_GB2312" w:eastAsia="楷体_GB2312" w:hAnsi="楷体_GB2312" w:cs="楷体_GB2312" w:hint="eastAsia"/>
          <w:color w:val="000000"/>
          <w:sz w:val="32"/>
          <w:szCs w:val="32"/>
        </w:rPr>
        <w:t>1.流行病学史筛查</w:t>
      </w:r>
      <w:r w:rsidR="005F59B0" w:rsidRPr="005F59B0">
        <w:rPr>
          <w:rFonts w:ascii="楷体_GB2312" w:eastAsia="楷体_GB2312" w:hAnsi="楷体_GB2312" w:cs="楷体_GB2312" w:hint="eastAsia"/>
          <w:color w:val="000000"/>
          <w:sz w:val="32"/>
          <w:szCs w:val="32"/>
        </w:rPr>
        <w:t>。</w:t>
      </w:r>
      <w:r w:rsidRPr="005F59B0">
        <w:rPr>
          <w:rFonts w:ascii="仿宋_GB2312" w:eastAsia="仿宋_GB2312" w:hAnsi="仿宋_GB2312" w:cs="仿宋_GB2312" w:hint="eastAsia"/>
          <w:kern w:val="0"/>
          <w:sz w:val="32"/>
          <w:szCs w:val="32"/>
          <w:lang w:val="en-US" w:eastAsia="zh-CN" w:bidi="ar-SA"/>
        </w:rPr>
        <w:t>14天内有国内中高风险地区旅居史人员、“苏康码”和“行程卡”为黄色或红色的人员，不得参加考试。已治愈出院的确诊病例和已解除集中隔离医学观察的无症状感染者，如尚在随访及医学观察期内，不得参加考试。入境考生在笔试前需完成我省规定的</w:t>
      </w:r>
      <w:r w:rsidRPr="005F59B0">
        <w:rPr>
          <w:rFonts w:ascii="仿宋_GB2312" w:eastAsia="仿宋_GB2312" w:hAnsi="仿宋_GB2312" w:cs="仿宋_GB2312"/>
          <w:kern w:val="0"/>
          <w:sz w:val="32"/>
          <w:szCs w:val="32"/>
          <w:lang w:val="en-US" w:eastAsia="zh-CN" w:bidi="ar-SA"/>
        </w:rPr>
        <w:t>14+14</w:t>
      </w:r>
      <w:r w:rsidRPr="005F59B0">
        <w:rPr>
          <w:rFonts w:ascii="仿宋_GB2312" w:eastAsia="仿宋_GB2312" w:hAnsi="仿宋_GB2312" w:cs="仿宋_GB2312" w:hint="eastAsia"/>
          <w:kern w:val="0"/>
          <w:sz w:val="32"/>
          <w:szCs w:val="32"/>
          <w:lang w:val="en-US" w:eastAsia="zh-CN" w:bidi="ar-SA"/>
        </w:rPr>
        <w:t>的健康管理周期，未完成相应管理周期的考生不得参与考试。</w:t>
      </w:r>
    </w:p>
    <w:p w:rsidR="00DA37AB" w:rsidRPr="005F59B0" w:rsidRDefault="006867FE" w:rsidP="005F59B0">
      <w:pPr>
        <w:pStyle w:val="Bodytext1"/>
        <w:tabs>
          <w:tab w:val="left" w:pos="1036"/>
        </w:tabs>
        <w:spacing w:line="582" w:lineRule="exact"/>
        <w:ind w:firstLineChars="200" w:firstLine="640"/>
        <w:rPr>
          <w:rFonts w:ascii="仿宋_GB2312" w:eastAsia="仿宋_GB2312" w:hAnsi="仿宋_GB2312" w:cs="仿宋_GB2312"/>
          <w:kern w:val="0"/>
          <w:sz w:val="32"/>
          <w:szCs w:val="32"/>
          <w:lang w:val="en-US" w:eastAsia="zh-CN" w:bidi="ar-SA"/>
        </w:rPr>
      </w:pPr>
      <w:bookmarkStart w:id="1" w:name="bookmark5"/>
      <w:bookmarkEnd w:id="1"/>
      <w:r w:rsidRPr="005F59B0">
        <w:rPr>
          <w:rFonts w:ascii="楷体_GB2312" w:eastAsia="楷体_GB2312" w:hAnsi="楷体_GB2312" w:cs="楷体_GB2312" w:hint="eastAsia"/>
          <w:color w:val="000000"/>
          <w:sz w:val="32"/>
          <w:szCs w:val="32"/>
        </w:rPr>
        <w:t>2.考生</w:t>
      </w:r>
      <w:r w:rsidRPr="005F59B0">
        <w:rPr>
          <w:rFonts w:ascii="楷体_GB2312" w:eastAsia="楷体_GB2312" w:hAnsi="楷体_GB2312" w:cs="楷体_GB2312"/>
          <w:color w:val="000000"/>
          <w:sz w:val="32"/>
          <w:szCs w:val="32"/>
        </w:rPr>
        <w:t>健康监测</w:t>
      </w:r>
      <w:r w:rsidR="005F59B0" w:rsidRPr="005F59B0">
        <w:rPr>
          <w:rFonts w:ascii="楷体_GB2312" w:eastAsia="楷体_GB2312" w:hAnsi="楷体_GB2312" w:cs="楷体_GB2312" w:hint="eastAsia"/>
          <w:color w:val="000000"/>
          <w:sz w:val="32"/>
          <w:szCs w:val="32"/>
        </w:rPr>
        <w:t>。</w:t>
      </w:r>
      <w:r w:rsidRPr="005F59B0">
        <w:rPr>
          <w:rFonts w:ascii="仿宋_GB2312" w:eastAsia="仿宋_GB2312" w:hAnsi="仿宋_GB2312" w:cs="仿宋_GB2312" w:hint="eastAsia"/>
          <w:kern w:val="0"/>
          <w:sz w:val="32"/>
          <w:szCs w:val="32"/>
          <w:lang w:val="en-US" w:eastAsia="zh-CN" w:bidi="ar-SA"/>
        </w:rPr>
        <w:t>所有考生考前做好每日健康监测，填写个人健康申报承诺书（见附件），主</w:t>
      </w:r>
      <w:r w:rsidR="00CB11DA" w:rsidRPr="005F59B0">
        <w:rPr>
          <w:rFonts w:ascii="仿宋_GB2312" w:eastAsia="仿宋_GB2312" w:hAnsi="仿宋_GB2312" w:cs="仿宋_GB2312" w:hint="eastAsia"/>
          <w:kern w:val="0"/>
          <w:sz w:val="32"/>
          <w:szCs w:val="32"/>
          <w:lang w:val="en-US" w:eastAsia="zh-CN" w:bidi="ar-SA"/>
        </w:rPr>
        <w:t>动申报其旅居史、接触史、身体状况、疫苗接种情况等。一切情况正常</w:t>
      </w:r>
      <w:r w:rsidRPr="005F59B0">
        <w:rPr>
          <w:rFonts w:ascii="仿宋_GB2312" w:eastAsia="仿宋_GB2312" w:hAnsi="仿宋_GB2312" w:cs="仿宋_GB2312" w:hint="eastAsia"/>
          <w:kern w:val="0"/>
          <w:sz w:val="32"/>
          <w:szCs w:val="32"/>
          <w:lang w:val="en-US" w:eastAsia="zh-CN" w:bidi="ar-SA"/>
        </w:rPr>
        <w:t>的人员，方可参加考试。考生进入考场时需主动出示提供</w:t>
      </w:r>
      <w:proofErr w:type="gramStart"/>
      <w:r w:rsidRPr="005F59B0">
        <w:rPr>
          <w:rFonts w:ascii="仿宋_GB2312" w:eastAsia="仿宋_GB2312" w:hAnsi="仿宋_GB2312" w:cs="仿宋_GB2312" w:hint="eastAsia"/>
          <w:kern w:val="0"/>
          <w:sz w:val="32"/>
          <w:szCs w:val="32"/>
          <w:lang w:val="en-US" w:eastAsia="zh-CN" w:bidi="ar-SA"/>
        </w:rPr>
        <w:t>苏康码绿码</w:t>
      </w:r>
      <w:proofErr w:type="gramEnd"/>
      <w:r w:rsidRPr="005F59B0">
        <w:rPr>
          <w:rFonts w:ascii="仿宋_GB2312" w:eastAsia="仿宋_GB2312" w:hAnsi="仿宋_GB2312" w:cs="仿宋_GB2312" w:hint="eastAsia"/>
          <w:kern w:val="0"/>
          <w:sz w:val="32"/>
          <w:szCs w:val="32"/>
          <w:lang w:val="en-US" w:eastAsia="zh-CN" w:bidi="ar-SA"/>
        </w:rPr>
        <w:t>、</w:t>
      </w:r>
      <w:r w:rsidRPr="005F59B0">
        <w:rPr>
          <w:rFonts w:ascii="仿宋_GB2312" w:eastAsia="仿宋_GB2312" w:hAnsi="仿宋_GB2312" w:cs="仿宋_GB2312"/>
          <w:kern w:val="0"/>
          <w:sz w:val="32"/>
          <w:szCs w:val="32"/>
          <w:lang w:val="en-US" w:eastAsia="zh-CN" w:bidi="ar-SA"/>
        </w:rPr>
        <w:t>48</w:t>
      </w:r>
      <w:r w:rsidRPr="005F59B0">
        <w:rPr>
          <w:rFonts w:ascii="仿宋_GB2312" w:eastAsia="仿宋_GB2312" w:hAnsi="仿宋_GB2312" w:cs="仿宋_GB2312" w:hint="eastAsia"/>
          <w:kern w:val="0"/>
          <w:sz w:val="32"/>
          <w:szCs w:val="32"/>
          <w:lang w:val="en-US" w:eastAsia="zh-CN" w:bidi="ar-SA"/>
        </w:rPr>
        <w:t>小时内核酸检</w:t>
      </w:r>
      <w:r w:rsidRPr="005F59B0">
        <w:rPr>
          <w:rFonts w:ascii="仿宋_GB2312" w:eastAsia="仿宋_GB2312" w:hAnsi="仿宋_GB2312" w:cs="仿宋_GB2312" w:hint="eastAsia"/>
          <w:kern w:val="0"/>
          <w:sz w:val="32"/>
          <w:szCs w:val="32"/>
          <w:lang w:val="en-US" w:eastAsia="zh-CN" w:bidi="ar-SA"/>
        </w:rPr>
        <w:lastRenderedPageBreak/>
        <w:t>测阴性证明、个人健康申报承诺书，进行体温测量，无相关证明材料的不得</w:t>
      </w:r>
      <w:r w:rsidR="00C208E4">
        <w:rPr>
          <w:rFonts w:ascii="仿宋_GB2312" w:eastAsia="仿宋_GB2312" w:hAnsi="仿宋_GB2312" w:cs="仿宋_GB2312" w:hint="eastAsia"/>
          <w:kern w:val="0"/>
          <w:sz w:val="32"/>
          <w:szCs w:val="32"/>
          <w:lang w:val="en-US" w:eastAsia="zh-CN" w:bidi="ar-SA"/>
        </w:rPr>
        <w:t>进入考场</w:t>
      </w:r>
      <w:r w:rsidRPr="005F59B0">
        <w:rPr>
          <w:rFonts w:ascii="仿宋_GB2312" w:eastAsia="仿宋_GB2312" w:hAnsi="仿宋_GB2312" w:cs="仿宋_GB2312" w:hint="eastAsia"/>
          <w:kern w:val="0"/>
          <w:sz w:val="32"/>
          <w:szCs w:val="32"/>
          <w:lang w:val="en-US" w:eastAsia="zh-CN" w:bidi="ar-SA"/>
        </w:rPr>
        <w:t>。</w:t>
      </w:r>
    </w:p>
    <w:p w:rsidR="00DA37AB" w:rsidRDefault="006867FE">
      <w:pPr>
        <w:pStyle w:val="a5"/>
        <w:widowControl/>
        <w:numPr>
          <w:ilvl w:val="0"/>
          <w:numId w:val="1"/>
        </w:numPr>
        <w:spacing w:before="0" w:beforeAutospacing="0" w:after="0" w:afterAutospacing="0" w:line="520" w:lineRule="exact"/>
        <w:ind w:firstLineChars="200" w:firstLine="640"/>
        <w:jc w:val="both"/>
        <w:rPr>
          <w:rFonts w:ascii="黑体" w:eastAsia="黑体" w:hAnsi="黑体" w:cs="黑体"/>
          <w:sz w:val="32"/>
          <w:szCs w:val="32"/>
        </w:rPr>
      </w:pPr>
      <w:r>
        <w:rPr>
          <w:rFonts w:ascii="黑体" w:eastAsia="黑体" w:hAnsi="黑体" w:cs="黑体" w:hint="eastAsia"/>
          <w:sz w:val="32"/>
          <w:szCs w:val="32"/>
        </w:rPr>
        <w:t>其他注意事项</w:t>
      </w:r>
    </w:p>
    <w:p w:rsidR="00DA37AB" w:rsidRDefault="00EC2E66" w:rsidP="00EC2E66">
      <w:pPr>
        <w:pStyle w:val="a5"/>
        <w:widowControl/>
        <w:spacing w:before="0" w:beforeAutospacing="0" w:after="0" w:afterAutospacing="0" w:line="520" w:lineRule="exact"/>
        <w:ind w:firstLineChars="200" w:firstLine="640"/>
        <w:jc w:val="both"/>
        <w:rPr>
          <w:rFonts w:ascii="仿宋_GB2312" w:eastAsia="仿宋_GB2312" w:hAnsi="仿宋_GB2312" w:cs="仿宋_GB2312"/>
          <w:sz w:val="32"/>
          <w:szCs w:val="32"/>
        </w:rPr>
      </w:pPr>
      <w:r w:rsidRPr="00EC2E66">
        <w:rPr>
          <w:rFonts w:ascii="仿宋_GB2312" w:eastAsia="仿宋_GB2312" w:hAnsi="仿宋_GB2312" w:cs="仿宋_GB2312" w:hint="eastAsia"/>
          <w:sz w:val="32"/>
          <w:szCs w:val="32"/>
        </w:rPr>
        <w:t>笔试分为</w:t>
      </w:r>
      <w:r w:rsidR="004071DD">
        <w:rPr>
          <w:rFonts w:ascii="仿宋_GB2312" w:eastAsia="仿宋_GB2312" w:hAnsi="仿宋_GB2312" w:cs="仿宋_GB2312" w:hint="eastAsia"/>
          <w:sz w:val="32"/>
          <w:szCs w:val="32"/>
        </w:rPr>
        <w:t>3</w:t>
      </w:r>
      <w:r w:rsidRPr="00EC2E66">
        <w:rPr>
          <w:rFonts w:ascii="仿宋_GB2312" w:eastAsia="仿宋_GB2312" w:hAnsi="仿宋_GB2312" w:cs="仿宋_GB2312" w:hint="eastAsia"/>
          <w:sz w:val="32"/>
          <w:szCs w:val="32"/>
        </w:rPr>
        <w:t>个考点，请考生以本人准考证考点为准。</w:t>
      </w:r>
      <w:r w:rsidR="006867FE">
        <w:rPr>
          <w:rFonts w:ascii="仿宋_GB2312" w:eastAsia="仿宋_GB2312" w:hAnsi="仿宋_GB2312" w:cs="仿宋_GB2312" w:hint="eastAsia"/>
          <w:sz w:val="32"/>
          <w:szCs w:val="32"/>
        </w:rPr>
        <w:t>考试当天考</w:t>
      </w:r>
      <w:r w:rsidR="00C208E4">
        <w:rPr>
          <w:rFonts w:ascii="仿宋_GB2312" w:eastAsia="仿宋_GB2312" w:hAnsi="仿宋_GB2312" w:cs="仿宋_GB2312" w:hint="eastAsia"/>
          <w:sz w:val="32"/>
          <w:szCs w:val="32"/>
        </w:rPr>
        <w:t>点</w:t>
      </w:r>
      <w:r w:rsidR="006867FE">
        <w:rPr>
          <w:rFonts w:ascii="仿宋_GB2312" w:eastAsia="仿宋_GB2312" w:hAnsi="仿宋_GB2312" w:cs="仿宋_GB2312" w:hint="eastAsia"/>
          <w:sz w:val="32"/>
          <w:szCs w:val="32"/>
        </w:rPr>
        <w:t>附近车辆较多，请驾车的考生提前到达考点妥善安排好车辆，避免造成不必要的困扰。</w:t>
      </w:r>
    </w:p>
    <w:p w:rsidR="00DA37AB" w:rsidRDefault="00DA37AB">
      <w:pPr>
        <w:pStyle w:val="a5"/>
        <w:widowControl/>
        <w:spacing w:before="0" w:beforeAutospacing="0" w:after="0" w:afterAutospacing="0" w:line="520" w:lineRule="exact"/>
        <w:jc w:val="both"/>
        <w:rPr>
          <w:rFonts w:ascii="仿宋_GB2312" w:eastAsia="仿宋_GB2312" w:hAnsi="仿宋_GB2312" w:cs="仿宋_GB2312"/>
          <w:sz w:val="32"/>
          <w:szCs w:val="32"/>
        </w:rPr>
      </w:pPr>
    </w:p>
    <w:p w:rsidR="00DA37AB" w:rsidRPr="004368AF" w:rsidRDefault="006867FE">
      <w:pPr>
        <w:pStyle w:val="4"/>
        <w:ind w:firstLine="640"/>
        <w:rPr>
          <w:rFonts w:ascii="仿宋_GB2312" w:hAnsi="仿宋_GB2312" w:cs="仿宋_GB2312"/>
        </w:rPr>
      </w:pPr>
      <w:r w:rsidRPr="004368AF">
        <w:rPr>
          <w:rFonts w:ascii="仿宋_GB2312" w:hAnsi="仿宋_GB2312" w:cs="仿宋_GB2312" w:hint="eastAsia"/>
        </w:rPr>
        <w:t>附件：个人健康申报承诺书</w:t>
      </w:r>
    </w:p>
    <w:p w:rsidR="00DA37AB" w:rsidRDefault="00DA37AB">
      <w:pPr>
        <w:pStyle w:val="a5"/>
        <w:widowControl/>
        <w:spacing w:before="0" w:beforeAutospacing="0" w:after="0" w:afterAutospacing="0" w:line="520" w:lineRule="exact"/>
        <w:jc w:val="both"/>
        <w:rPr>
          <w:rFonts w:ascii="仿宋_GB2312" w:eastAsia="仿宋_GB2312" w:hAnsi="仿宋_GB2312" w:cs="仿宋_GB2312"/>
          <w:sz w:val="32"/>
          <w:szCs w:val="32"/>
        </w:rPr>
      </w:pPr>
    </w:p>
    <w:p w:rsidR="00DA37AB" w:rsidRDefault="00DA37AB">
      <w:pPr>
        <w:pStyle w:val="a5"/>
        <w:widowControl/>
        <w:spacing w:before="0" w:beforeAutospacing="0" w:after="0" w:afterAutospacing="0" w:line="520" w:lineRule="exact"/>
        <w:jc w:val="both"/>
        <w:rPr>
          <w:rFonts w:ascii="仿宋_GB2312" w:eastAsia="仿宋_GB2312" w:hAnsi="仿宋_GB2312" w:cs="仿宋_GB2312"/>
          <w:sz w:val="32"/>
          <w:szCs w:val="32"/>
        </w:rPr>
      </w:pPr>
    </w:p>
    <w:p w:rsidR="00DA37AB" w:rsidRDefault="006867FE">
      <w:pPr>
        <w:spacing w:line="560" w:lineRule="exact"/>
        <w:ind w:firstLineChars="200" w:firstLine="640"/>
        <w:jc w:val="center"/>
        <w:rPr>
          <w:rFonts w:ascii="仿宋_GB2312" w:eastAsia="仿宋_GB2312"/>
          <w:sz w:val="32"/>
          <w:szCs w:val="32"/>
        </w:rPr>
      </w:pPr>
      <w:r>
        <w:rPr>
          <w:rFonts w:ascii="仿宋_GB2312" w:eastAsia="仿宋_GB2312" w:hint="eastAsia"/>
          <w:sz w:val="32"/>
          <w:szCs w:val="32"/>
        </w:rPr>
        <w:t xml:space="preserve">                       泗阳县教育局</w:t>
      </w:r>
    </w:p>
    <w:p w:rsidR="00DA37AB" w:rsidRDefault="006867FE">
      <w:pPr>
        <w:spacing w:line="560" w:lineRule="exact"/>
        <w:ind w:firstLineChars="200" w:firstLine="640"/>
        <w:jc w:val="right"/>
        <w:rPr>
          <w:rFonts w:ascii="仿宋_GB2312" w:eastAsia="仿宋_GB2312"/>
          <w:sz w:val="32"/>
          <w:szCs w:val="32"/>
        </w:rPr>
      </w:pPr>
      <w:r>
        <w:rPr>
          <w:rFonts w:ascii="仿宋_GB2312" w:eastAsia="仿宋_GB2312" w:hint="eastAsia"/>
          <w:sz w:val="32"/>
          <w:szCs w:val="32"/>
        </w:rPr>
        <w:t>泗阳县人力资源和社会保障局</w:t>
      </w:r>
    </w:p>
    <w:p w:rsidR="00DA37AB" w:rsidRDefault="006867FE">
      <w:pPr>
        <w:spacing w:line="560" w:lineRule="exact"/>
        <w:ind w:firstLineChars="200" w:firstLine="640"/>
        <w:jc w:val="center"/>
      </w:pPr>
      <w:r>
        <w:rPr>
          <w:rFonts w:ascii="仿宋_GB2312" w:eastAsia="仿宋_GB2312" w:hint="eastAsia"/>
          <w:sz w:val="32"/>
          <w:szCs w:val="32"/>
        </w:rPr>
        <w:t xml:space="preserve">                        2021年8月21日</w:t>
      </w:r>
    </w:p>
    <w:p w:rsidR="00DA37AB" w:rsidRDefault="00DA37AB">
      <w:pPr>
        <w:pStyle w:val="Bodytext1"/>
        <w:spacing w:after="720" w:line="240" w:lineRule="auto"/>
        <w:ind w:firstLine="0"/>
        <w:jc w:val="left"/>
        <w:rPr>
          <w:rFonts w:ascii="仿宋_GB2312" w:eastAsia="仿宋_GB2312" w:hAnsi="Times New Roman" w:cs="Times New Roman"/>
          <w:color w:val="000000"/>
          <w:kern w:val="0"/>
          <w:sz w:val="32"/>
          <w:szCs w:val="32"/>
          <w:lang w:val="en-US" w:eastAsia="zh-CN" w:bidi="en-US"/>
        </w:rPr>
      </w:pPr>
    </w:p>
    <w:p w:rsidR="00DA37AB" w:rsidRDefault="00DA37AB">
      <w:pPr>
        <w:pStyle w:val="Bodytext1"/>
        <w:spacing w:after="720" w:line="240" w:lineRule="auto"/>
        <w:ind w:firstLine="0"/>
        <w:jc w:val="left"/>
        <w:rPr>
          <w:rFonts w:ascii="仿宋_GB2312" w:eastAsia="仿宋_GB2312" w:hAnsi="Times New Roman" w:cs="Times New Roman"/>
          <w:color w:val="000000"/>
          <w:kern w:val="0"/>
          <w:sz w:val="32"/>
          <w:szCs w:val="32"/>
          <w:lang w:val="en-US" w:eastAsia="zh-CN" w:bidi="en-US"/>
        </w:rPr>
      </w:pPr>
    </w:p>
    <w:p w:rsidR="00DA37AB" w:rsidRDefault="00DA37AB">
      <w:pPr>
        <w:pStyle w:val="Bodytext1"/>
        <w:spacing w:after="720" w:line="240" w:lineRule="auto"/>
        <w:ind w:firstLine="0"/>
        <w:jc w:val="left"/>
        <w:rPr>
          <w:rFonts w:ascii="仿宋_GB2312" w:eastAsia="仿宋_GB2312" w:hAnsi="Times New Roman" w:cs="Times New Roman"/>
          <w:color w:val="000000"/>
          <w:kern w:val="0"/>
          <w:sz w:val="32"/>
          <w:szCs w:val="32"/>
          <w:lang w:val="en-US" w:eastAsia="zh-CN" w:bidi="en-US"/>
        </w:rPr>
      </w:pPr>
    </w:p>
    <w:p w:rsidR="00DA37AB" w:rsidRDefault="00DA37AB">
      <w:pPr>
        <w:pStyle w:val="Bodytext1"/>
        <w:spacing w:after="720" w:line="240" w:lineRule="auto"/>
        <w:ind w:firstLine="0"/>
        <w:jc w:val="left"/>
        <w:rPr>
          <w:rFonts w:ascii="仿宋_GB2312" w:eastAsia="仿宋_GB2312" w:hAnsi="Times New Roman" w:cs="Times New Roman"/>
          <w:color w:val="000000"/>
          <w:kern w:val="0"/>
          <w:sz w:val="32"/>
          <w:szCs w:val="32"/>
          <w:lang w:val="en-US" w:eastAsia="zh-CN" w:bidi="en-US"/>
        </w:rPr>
      </w:pPr>
    </w:p>
    <w:p w:rsidR="004368AF" w:rsidRPr="005221E0" w:rsidRDefault="006867FE" w:rsidP="004368AF">
      <w:pPr>
        <w:pStyle w:val="Bodytext1"/>
        <w:spacing w:line="560" w:lineRule="exact"/>
        <w:ind w:firstLine="0"/>
        <w:jc w:val="left"/>
        <w:rPr>
          <w:rFonts w:ascii="黑体" w:eastAsia="黑体" w:hAnsi="黑体" w:cs="Times New Roman"/>
          <w:color w:val="000000"/>
          <w:kern w:val="0"/>
          <w:sz w:val="32"/>
          <w:szCs w:val="32"/>
          <w:lang w:val="en-US" w:eastAsia="zh-CN" w:bidi="en-US"/>
        </w:rPr>
      </w:pPr>
      <w:r w:rsidRPr="005221E0">
        <w:rPr>
          <w:rFonts w:ascii="黑体" w:eastAsia="黑体" w:hAnsi="黑体" w:cs="Times New Roman"/>
          <w:color w:val="000000"/>
          <w:kern w:val="0"/>
          <w:sz w:val="32"/>
          <w:szCs w:val="32"/>
          <w:lang w:val="en-US" w:eastAsia="zh-CN" w:bidi="en-US"/>
        </w:rPr>
        <w:lastRenderedPageBreak/>
        <w:t>附件</w:t>
      </w:r>
      <w:bookmarkStart w:id="2" w:name="bookmark35"/>
      <w:bookmarkStart w:id="3" w:name="bookmark34"/>
      <w:bookmarkStart w:id="4" w:name="bookmark33"/>
    </w:p>
    <w:p w:rsidR="00DA37AB" w:rsidRPr="004368AF" w:rsidRDefault="004368AF" w:rsidP="004368AF">
      <w:pPr>
        <w:pStyle w:val="Bodytext1"/>
        <w:spacing w:line="560" w:lineRule="exact"/>
        <w:ind w:firstLine="0"/>
        <w:jc w:val="center"/>
        <w:rPr>
          <w:rFonts w:ascii="方正小标宋_GBK" w:eastAsia="方正小标宋_GBK" w:hAnsi="Times New Roman" w:cs="Times New Roman"/>
          <w:color w:val="000000"/>
          <w:kern w:val="0"/>
          <w:sz w:val="44"/>
          <w:szCs w:val="44"/>
          <w:lang w:val="en-US" w:eastAsia="zh-CN" w:bidi="en-US"/>
        </w:rPr>
      </w:pPr>
      <w:r w:rsidRPr="004368AF">
        <w:rPr>
          <w:rFonts w:ascii="方正小标宋_GBK" w:eastAsia="方正小标宋_GBK" w:hAnsi="Times New Roman" w:cs="Times New Roman" w:hint="eastAsia"/>
          <w:color w:val="000000"/>
          <w:sz w:val="44"/>
          <w:szCs w:val="44"/>
        </w:rPr>
        <w:t>个人健康申报承诺书</w:t>
      </w:r>
      <w:bookmarkEnd w:id="2"/>
      <w:bookmarkEnd w:id="3"/>
      <w:bookmarkEnd w:id="4"/>
    </w:p>
    <w:p w:rsidR="00DA37AB" w:rsidRDefault="006867FE">
      <w:pPr>
        <w:pStyle w:val="Bodytext2"/>
        <w:rPr>
          <w:rFonts w:ascii="Times New Roman" w:hAnsi="Times New Roman" w:cs="Times New Roman"/>
          <w:sz w:val="28"/>
          <w:szCs w:val="28"/>
        </w:rPr>
      </w:pPr>
      <w:r>
        <w:rPr>
          <w:rFonts w:ascii="Times New Roman" w:hAnsi="Times New Roman" w:cs="Times New Roman"/>
          <w:color w:val="000000"/>
          <w:sz w:val="28"/>
          <w:szCs w:val="28"/>
        </w:rPr>
        <w:t>填报日期：</w:t>
      </w:r>
      <w:r>
        <w:rPr>
          <w:rFonts w:ascii="Times New Roman" w:hAnsi="Times New Roman" w:cs="Times New Roman" w:hint="eastAsia"/>
          <w:color w:val="000000"/>
          <w:sz w:val="32"/>
          <w:szCs w:val="32"/>
          <w:lang w:val="en-US" w:eastAsia="zh-CN"/>
        </w:rPr>
        <w:t xml:space="preserve">    </w:t>
      </w:r>
      <w:r>
        <w:rPr>
          <w:rFonts w:ascii="Times New Roman" w:hAnsi="Times New Roman" w:cs="Times New Roman"/>
          <w:color w:val="000000"/>
          <w:sz w:val="28"/>
          <w:szCs w:val="28"/>
        </w:rPr>
        <w:t>年</w:t>
      </w:r>
      <w:r>
        <w:rPr>
          <w:rFonts w:ascii="Times New Roman" w:hAnsi="Times New Roman" w:cs="Times New Roman" w:hint="eastAsia"/>
          <w:color w:val="000000"/>
          <w:sz w:val="32"/>
          <w:szCs w:val="32"/>
          <w:lang w:val="en-US" w:eastAsia="zh-CN"/>
        </w:rPr>
        <w:t xml:space="preserve">   </w:t>
      </w:r>
      <w:r>
        <w:rPr>
          <w:rFonts w:ascii="Times New Roman" w:hAnsi="Times New Roman" w:cs="Times New Roman"/>
          <w:color w:val="000000"/>
          <w:sz w:val="28"/>
          <w:szCs w:val="28"/>
        </w:rPr>
        <w:t>月</w:t>
      </w:r>
      <w:r>
        <w:rPr>
          <w:rFonts w:ascii="Times New Roman" w:hAnsi="Times New Roman" w:cs="Times New Roman"/>
          <w:color w:val="000000"/>
          <w:sz w:val="28"/>
          <w:szCs w:val="28"/>
        </w:rPr>
        <w:t xml:space="preserve"> </w:t>
      </w:r>
      <w:r>
        <w:rPr>
          <w:rFonts w:ascii="Times New Roman" w:hAnsi="Times New Roman" w:cs="Times New Roman" w:hint="eastAsia"/>
          <w:color w:val="000000"/>
          <w:sz w:val="28"/>
          <w:szCs w:val="28"/>
          <w:lang w:val="en-US" w:eastAsia="zh-CN"/>
        </w:rPr>
        <w:t xml:space="preserve">  </w:t>
      </w:r>
      <w:r>
        <w:rPr>
          <w:rFonts w:ascii="Times New Roman" w:hAnsi="Times New Roman" w:cs="Times New Roman"/>
          <w:color w:val="000000"/>
          <w:sz w:val="28"/>
          <w:szCs w:val="28"/>
        </w:rPr>
        <w:t>日</w:t>
      </w:r>
    </w:p>
    <w:tbl>
      <w:tblPr>
        <w:tblW w:w="0" w:type="auto"/>
        <w:jc w:val="center"/>
        <w:tblLayout w:type="fixed"/>
        <w:tblCellMar>
          <w:left w:w="10" w:type="dxa"/>
          <w:right w:w="10" w:type="dxa"/>
        </w:tblCellMar>
        <w:tblLook w:val="04A0"/>
      </w:tblPr>
      <w:tblGrid>
        <w:gridCol w:w="1555"/>
        <w:gridCol w:w="1846"/>
        <w:gridCol w:w="1380"/>
        <w:gridCol w:w="2577"/>
        <w:gridCol w:w="1548"/>
      </w:tblGrid>
      <w:tr w:rsidR="00DA37AB">
        <w:trPr>
          <w:trHeight w:hRule="exact" w:val="612"/>
          <w:jc w:val="center"/>
        </w:trPr>
        <w:tc>
          <w:tcPr>
            <w:tcW w:w="1555" w:type="dxa"/>
            <w:tcBorders>
              <w:top w:val="single" w:sz="4" w:space="0" w:color="auto"/>
              <w:left w:val="single" w:sz="4" w:space="0" w:color="auto"/>
            </w:tcBorders>
            <w:shd w:val="clear" w:color="auto" w:fill="FFFFFF"/>
            <w:vAlign w:val="bottom"/>
          </w:tcPr>
          <w:p w:rsidR="00DA37AB" w:rsidRDefault="006867FE">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姓名</w:t>
            </w:r>
          </w:p>
        </w:tc>
        <w:tc>
          <w:tcPr>
            <w:tcW w:w="1846" w:type="dxa"/>
            <w:tcBorders>
              <w:top w:val="single" w:sz="4" w:space="0" w:color="auto"/>
              <w:left w:val="single" w:sz="4" w:space="0" w:color="auto"/>
              <w:bottom w:val="single" w:sz="4" w:space="0" w:color="auto"/>
              <w:right w:val="single" w:sz="4" w:space="0" w:color="auto"/>
            </w:tcBorders>
            <w:shd w:val="clear" w:color="auto" w:fill="FFFFFF"/>
            <w:vAlign w:val="bottom"/>
          </w:tcPr>
          <w:p w:rsidR="00DA37AB" w:rsidRDefault="00DA37AB">
            <w:pPr>
              <w:pStyle w:val="Other1"/>
              <w:spacing w:line="240" w:lineRule="auto"/>
              <w:ind w:left="1540" w:firstLine="0"/>
              <w:jc w:val="left"/>
              <w:rPr>
                <w:rFonts w:ascii="仿宋_GB2312" w:eastAsia="仿宋_GB2312" w:hAnsi="仿宋_GB2312" w:cs="仿宋_GB2312"/>
                <w:sz w:val="28"/>
                <w:szCs w:val="28"/>
              </w:rPr>
            </w:pPr>
          </w:p>
        </w:tc>
        <w:tc>
          <w:tcPr>
            <w:tcW w:w="1380" w:type="dxa"/>
            <w:tcBorders>
              <w:top w:val="single" w:sz="4" w:space="0" w:color="auto"/>
              <w:left w:val="single" w:sz="4" w:space="0" w:color="auto"/>
              <w:bottom w:val="single" w:sz="4" w:space="0" w:color="auto"/>
              <w:right w:val="single" w:sz="4" w:space="0" w:color="auto"/>
            </w:tcBorders>
            <w:shd w:val="clear" w:color="auto" w:fill="FFFFFF"/>
            <w:vAlign w:val="bottom"/>
          </w:tcPr>
          <w:p w:rsidR="00DA37AB" w:rsidRDefault="006867FE">
            <w:pPr>
              <w:pStyle w:val="Other1"/>
              <w:spacing w:line="240" w:lineRule="auto"/>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单位</w:t>
            </w:r>
          </w:p>
        </w:tc>
        <w:tc>
          <w:tcPr>
            <w:tcW w:w="412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DA37AB" w:rsidRDefault="00DA37AB">
            <w:pPr>
              <w:pStyle w:val="Other1"/>
              <w:spacing w:line="240" w:lineRule="auto"/>
              <w:ind w:firstLine="0"/>
              <w:jc w:val="left"/>
              <w:rPr>
                <w:rFonts w:ascii="仿宋_GB2312" w:eastAsia="仿宋_GB2312" w:hAnsi="仿宋_GB2312" w:cs="仿宋_GB2312"/>
                <w:color w:val="000000"/>
                <w:sz w:val="28"/>
                <w:szCs w:val="28"/>
              </w:rPr>
            </w:pPr>
          </w:p>
        </w:tc>
      </w:tr>
      <w:tr w:rsidR="00DA37AB">
        <w:trPr>
          <w:trHeight w:hRule="exact" w:val="583"/>
          <w:jc w:val="center"/>
        </w:trPr>
        <w:tc>
          <w:tcPr>
            <w:tcW w:w="1555" w:type="dxa"/>
            <w:tcBorders>
              <w:top w:val="single" w:sz="4" w:space="0" w:color="auto"/>
              <w:left w:val="single" w:sz="4" w:space="0" w:color="auto"/>
            </w:tcBorders>
            <w:shd w:val="clear" w:color="auto" w:fill="FFFFFF"/>
            <w:vAlign w:val="bottom"/>
          </w:tcPr>
          <w:p w:rsidR="00DA37AB" w:rsidRDefault="006867FE">
            <w:pPr>
              <w:pStyle w:val="Other1"/>
              <w:spacing w:line="240" w:lineRule="auto"/>
              <w:ind w:firstLine="20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联系电话</w:t>
            </w:r>
          </w:p>
        </w:tc>
        <w:tc>
          <w:tcPr>
            <w:tcW w:w="7351" w:type="dxa"/>
            <w:gridSpan w:val="4"/>
            <w:tcBorders>
              <w:top w:val="single" w:sz="4" w:space="0" w:color="auto"/>
              <w:left w:val="single" w:sz="4" w:space="0" w:color="auto"/>
              <w:bottom w:val="single" w:sz="4" w:space="0" w:color="auto"/>
              <w:right w:val="single" w:sz="4" w:space="0" w:color="auto"/>
            </w:tcBorders>
            <w:shd w:val="clear" w:color="auto" w:fill="FFFFFF"/>
          </w:tcPr>
          <w:p w:rsidR="00DA37AB" w:rsidRDefault="00DA37AB">
            <w:pPr>
              <w:rPr>
                <w:rFonts w:ascii="仿宋_GB2312" w:eastAsia="仿宋_GB2312" w:hAnsi="仿宋_GB2312" w:cs="仿宋_GB2312"/>
                <w:sz w:val="11"/>
                <w:szCs w:val="11"/>
              </w:rPr>
            </w:pPr>
          </w:p>
        </w:tc>
      </w:tr>
      <w:tr w:rsidR="00DA37AB">
        <w:trPr>
          <w:trHeight w:hRule="exact" w:val="4139"/>
          <w:jc w:val="center"/>
        </w:trPr>
        <w:tc>
          <w:tcPr>
            <w:tcW w:w="7358" w:type="dxa"/>
            <w:gridSpan w:val="4"/>
            <w:tcBorders>
              <w:top w:val="single" w:sz="4" w:space="0" w:color="auto"/>
              <w:left w:val="single" w:sz="4" w:space="0" w:color="auto"/>
            </w:tcBorders>
            <w:shd w:val="clear" w:color="auto" w:fill="FFFFFF"/>
          </w:tcPr>
          <w:p w:rsidR="00DA37AB" w:rsidRDefault="006867FE">
            <w:pPr>
              <w:pStyle w:val="Other1"/>
              <w:spacing w:line="364" w:lineRule="exact"/>
              <w:ind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有无以下情况：</w:t>
            </w:r>
          </w:p>
          <w:p w:rsidR="00DA37AB" w:rsidRDefault="006867FE">
            <w:pPr>
              <w:pStyle w:val="Other1"/>
              <w:tabs>
                <w:tab w:val="left" w:pos="266"/>
              </w:tabs>
              <w:spacing w:line="364" w:lineRule="exact"/>
              <w:ind w:leftChars="116" w:left="244"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①</w:t>
            </w:r>
            <w:r>
              <w:rPr>
                <w:rFonts w:ascii="仿宋_GB2312" w:eastAsia="仿宋_GB2312" w:hAnsi="仿宋_GB2312" w:cs="仿宋_GB2312" w:hint="eastAsia"/>
                <w:color w:val="000000"/>
                <w:sz w:val="28"/>
                <w:szCs w:val="28"/>
              </w:rPr>
              <w:t>14天内是否有发热、咳嗽、乏力、呕吐、腹泻等症状？有</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rPr>
              <w:t>无</w:t>
            </w:r>
            <w:r>
              <w:rPr>
                <w:rFonts w:ascii="仿宋_GB2312" w:eastAsia="仿宋_GB2312" w:hAnsi="仿宋_GB2312" w:cs="仿宋_GB2312" w:hint="eastAsia"/>
                <w:color w:val="000000"/>
                <w:sz w:val="28"/>
                <w:szCs w:val="28"/>
                <w:lang w:val="en-US" w:eastAsia="zh-CN"/>
              </w:rPr>
              <w:t>□</w:t>
            </w:r>
          </w:p>
          <w:p w:rsidR="00DA37AB" w:rsidRDefault="006867FE">
            <w:pPr>
              <w:pStyle w:val="Other1"/>
              <w:tabs>
                <w:tab w:val="left" w:pos="266"/>
              </w:tabs>
              <w:spacing w:line="364" w:lineRule="exact"/>
              <w:ind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②</w:t>
            </w:r>
            <w:r>
              <w:rPr>
                <w:rFonts w:ascii="仿宋_GB2312" w:eastAsia="仿宋_GB2312" w:hAnsi="仿宋_GB2312" w:cs="仿宋_GB2312" w:hint="eastAsia"/>
                <w:color w:val="000000"/>
                <w:sz w:val="28"/>
                <w:szCs w:val="28"/>
              </w:rPr>
              <w:t>14天内是否有国内疫情中高风险地区旅居史？有</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rPr>
              <w:t>无</w:t>
            </w:r>
            <w:r>
              <w:rPr>
                <w:rFonts w:ascii="仿宋_GB2312" w:eastAsia="仿宋_GB2312" w:hAnsi="仿宋_GB2312" w:cs="仿宋_GB2312" w:hint="eastAsia"/>
                <w:color w:val="000000"/>
                <w:sz w:val="28"/>
                <w:szCs w:val="28"/>
                <w:lang w:val="en-US" w:eastAsia="zh-CN"/>
              </w:rPr>
              <w:t>□</w:t>
            </w:r>
          </w:p>
          <w:p w:rsidR="00DA37AB" w:rsidRDefault="006867FE">
            <w:pPr>
              <w:pStyle w:val="Other1"/>
              <w:tabs>
                <w:tab w:val="left" w:pos="245"/>
              </w:tabs>
              <w:spacing w:line="364" w:lineRule="exact"/>
              <w:ind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③</w:t>
            </w:r>
            <w:r>
              <w:rPr>
                <w:rFonts w:ascii="仿宋_GB2312" w:eastAsia="仿宋_GB2312" w:hAnsi="仿宋_GB2312" w:cs="仿宋_GB2312" w:hint="eastAsia"/>
                <w:color w:val="000000"/>
                <w:sz w:val="28"/>
                <w:szCs w:val="28"/>
              </w:rPr>
              <w:t>28天内是否有国（境）外旅居史？有</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rPr>
              <w:t>无</w:t>
            </w:r>
            <w:r>
              <w:rPr>
                <w:rFonts w:ascii="仿宋_GB2312" w:eastAsia="仿宋_GB2312" w:hAnsi="仿宋_GB2312" w:cs="仿宋_GB2312" w:hint="eastAsia"/>
                <w:color w:val="000000"/>
                <w:sz w:val="28"/>
                <w:szCs w:val="28"/>
                <w:lang w:val="en-US" w:eastAsia="zh-CN"/>
              </w:rPr>
              <w:t>□</w:t>
            </w:r>
          </w:p>
          <w:p w:rsidR="00DA37AB" w:rsidRDefault="006867FE">
            <w:pPr>
              <w:pStyle w:val="Other1"/>
              <w:tabs>
                <w:tab w:val="left" w:pos="266"/>
              </w:tabs>
              <w:spacing w:line="364" w:lineRule="exact"/>
              <w:ind w:leftChars="116" w:left="244"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④</w:t>
            </w:r>
            <w:r>
              <w:rPr>
                <w:rFonts w:ascii="仿宋_GB2312" w:eastAsia="仿宋_GB2312" w:hAnsi="仿宋_GB2312" w:cs="仿宋_GB2312" w:hint="eastAsia"/>
                <w:color w:val="000000"/>
                <w:sz w:val="28"/>
                <w:szCs w:val="28"/>
              </w:rPr>
              <w:t>14天内是否与其他去过中高风险地区正在居家医学观察期的人员共同居住？有</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rPr>
              <w:t>无</w:t>
            </w:r>
            <w:r>
              <w:rPr>
                <w:rFonts w:ascii="仿宋_GB2312" w:eastAsia="仿宋_GB2312" w:hAnsi="仿宋_GB2312" w:cs="仿宋_GB2312" w:hint="eastAsia"/>
                <w:color w:val="000000"/>
                <w:sz w:val="28"/>
                <w:szCs w:val="28"/>
                <w:lang w:val="en-US" w:eastAsia="zh-CN"/>
              </w:rPr>
              <w:t>□</w:t>
            </w:r>
          </w:p>
          <w:p w:rsidR="00DA37AB" w:rsidRDefault="006867FE">
            <w:pPr>
              <w:pStyle w:val="Other1"/>
              <w:tabs>
                <w:tab w:val="left" w:pos="259"/>
              </w:tabs>
              <w:spacing w:line="364" w:lineRule="exact"/>
              <w:ind w:leftChars="116" w:left="244"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⑤</w:t>
            </w:r>
            <w:r>
              <w:rPr>
                <w:rFonts w:ascii="仿宋_GB2312" w:eastAsia="仿宋_GB2312" w:hAnsi="仿宋_GB2312" w:cs="仿宋_GB2312" w:hint="eastAsia"/>
                <w:color w:val="000000"/>
                <w:sz w:val="28"/>
                <w:szCs w:val="28"/>
              </w:rPr>
              <w:t>是否被判为新冠肺炎确诊</w:t>
            </w:r>
            <w:r>
              <w:rPr>
                <w:rFonts w:ascii="仿宋_GB2312" w:eastAsia="仿宋_GB2312" w:hAnsi="仿宋_GB2312" w:cs="仿宋_GB2312" w:hint="eastAsia"/>
                <w:color w:val="000000"/>
                <w:sz w:val="28"/>
                <w:szCs w:val="28"/>
                <w:lang w:eastAsia="zh-CN"/>
              </w:rPr>
              <w:t>、</w:t>
            </w:r>
            <w:r>
              <w:rPr>
                <w:rFonts w:ascii="仿宋_GB2312" w:eastAsia="仿宋_GB2312" w:hAnsi="仿宋_GB2312" w:cs="仿宋_GB2312" w:hint="eastAsia"/>
                <w:color w:val="000000"/>
                <w:sz w:val="28"/>
                <w:szCs w:val="28"/>
              </w:rPr>
              <w:t>疑似病例或无症状感染者的密切接触者？是</w:t>
            </w:r>
            <w:r>
              <w:rPr>
                <w:rFonts w:ascii="仿宋_GB2312" w:eastAsia="仿宋_GB2312" w:hAnsi="仿宋_GB2312" w:cs="仿宋_GB2312" w:hint="eastAsia"/>
                <w:color w:val="000000"/>
                <w:sz w:val="28"/>
                <w:szCs w:val="28"/>
                <w:lang w:val="en-US" w:eastAsia="zh-CN"/>
              </w:rPr>
              <w:t>□</w:t>
            </w:r>
            <w:r>
              <w:rPr>
                <w:rFonts w:ascii="仿宋_GB2312" w:eastAsia="仿宋_GB2312" w:hAnsi="仿宋_GB2312" w:cs="仿宋_GB2312" w:hint="eastAsia"/>
                <w:color w:val="000000"/>
                <w:sz w:val="28"/>
                <w:szCs w:val="28"/>
              </w:rPr>
              <w:t>否</w:t>
            </w:r>
            <w:r>
              <w:rPr>
                <w:rFonts w:ascii="仿宋_GB2312" w:eastAsia="仿宋_GB2312" w:hAnsi="仿宋_GB2312" w:cs="仿宋_GB2312" w:hint="eastAsia"/>
                <w:color w:val="000000"/>
                <w:sz w:val="28"/>
                <w:szCs w:val="28"/>
                <w:lang w:val="en-US" w:eastAsia="zh-CN"/>
              </w:rPr>
              <w:t>□</w:t>
            </w:r>
          </w:p>
          <w:p w:rsidR="00DA37AB" w:rsidRDefault="006867FE">
            <w:pPr>
              <w:pStyle w:val="Other1"/>
              <w:tabs>
                <w:tab w:val="left" w:pos="259"/>
              </w:tabs>
              <w:spacing w:line="364" w:lineRule="exact"/>
              <w:ind w:leftChars="116" w:left="244" w:firstLine="0"/>
              <w:jc w:val="left"/>
              <w:rPr>
                <w:rFonts w:ascii="仿宋_GB2312" w:eastAsia="仿宋_GB2312" w:hAnsi="仿宋_GB2312" w:cs="仿宋_GB2312"/>
                <w:sz w:val="24"/>
                <w:szCs w:val="24"/>
              </w:rPr>
            </w:pPr>
            <w:r>
              <w:rPr>
                <w:rFonts w:ascii="仿宋_GB2312" w:eastAsia="仿宋_GB2312" w:hAnsi="仿宋_GB2312" w:cs="仿宋_GB2312" w:hint="eastAsia"/>
                <w:color w:val="000000"/>
                <w:sz w:val="28"/>
                <w:szCs w:val="28"/>
                <w:lang w:val="en-US"/>
              </w:rPr>
              <w:t>⑥</w:t>
            </w:r>
            <w:r>
              <w:rPr>
                <w:rFonts w:ascii="仿宋_GB2312" w:eastAsia="仿宋_GB2312" w:hAnsi="仿宋_GB2312" w:cs="仿宋_GB2312" w:hint="eastAsia"/>
                <w:color w:val="000000"/>
                <w:sz w:val="28"/>
                <w:szCs w:val="28"/>
              </w:rPr>
              <w:t xml:space="preserve">是否接种新冠病毒疫苗？ </w:t>
            </w:r>
            <w:r>
              <w:rPr>
                <w:rFonts w:ascii="仿宋_GB2312" w:eastAsia="仿宋_GB2312" w:hAnsi="仿宋_GB2312" w:cs="仿宋_GB2312" w:hint="eastAsia"/>
                <w:color w:val="000000"/>
                <w:sz w:val="28"/>
                <w:szCs w:val="28"/>
                <w:lang w:val="en-US" w:eastAsia="zh-CN" w:bidi="en-US"/>
              </w:rPr>
              <w:t>A</w:t>
            </w:r>
            <w:r>
              <w:rPr>
                <w:rFonts w:ascii="仿宋_GB2312" w:eastAsia="仿宋_GB2312" w:hAnsi="仿宋_GB2312" w:cs="仿宋_GB2312" w:hint="eastAsia"/>
                <w:color w:val="000000"/>
                <w:sz w:val="28"/>
                <w:szCs w:val="28"/>
              </w:rPr>
              <w:t>完成接种；</w:t>
            </w:r>
            <w:r>
              <w:rPr>
                <w:rFonts w:ascii="仿宋_GB2312" w:eastAsia="仿宋_GB2312" w:hAnsi="仿宋_GB2312" w:cs="仿宋_GB2312" w:hint="eastAsia"/>
                <w:color w:val="000000"/>
                <w:sz w:val="28"/>
                <w:szCs w:val="28"/>
                <w:lang w:val="en-US" w:eastAsia="zh-CN" w:bidi="en-US"/>
              </w:rPr>
              <w:t>B</w:t>
            </w:r>
            <w:r>
              <w:rPr>
                <w:rFonts w:ascii="仿宋_GB2312" w:eastAsia="仿宋_GB2312" w:hAnsi="仿宋_GB2312" w:cs="仿宋_GB2312" w:hint="eastAsia"/>
                <w:color w:val="000000"/>
                <w:sz w:val="28"/>
                <w:szCs w:val="28"/>
              </w:rPr>
              <w:t>仅接种第一针；</w:t>
            </w:r>
            <w:r>
              <w:rPr>
                <w:rFonts w:ascii="仿宋_GB2312" w:eastAsia="仿宋_GB2312" w:hAnsi="仿宋_GB2312" w:cs="仿宋_GB2312" w:hint="eastAsia"/>
                <w:color w:val="000000"/>
                <w:sz w:val="28"/>
                <w:szCs w:val="28"/>
                <w:lang w:val="en-US" w:eastAsia="zh-CN" w:bidi="en-US"/>
              </w:rPr>
              <w:t>C</w:t>
            </w:r>
            <w:r>
              <w:rPr>
                <w:rFonts w:ascii="仿宋_GB2312" w:eastAsia="仿宋_GB2312" w:hAnsi="仿宋_GB2312" w:cs="仿宋_GB2312" w:hint="eastAsia"/>
                <w:color w:val="000000"/>
                <w:sz w:val="28"/>
                <w:szCs w:val="28"/>
              </w:rPr>
              <w:t>未接种</w:t>
            </w:r>
          </w:p>
        </w:tc>
        <w:tc>
          <w:tcPr>
            <w:tcW w:w="1548" w:type="dxa"/>
            <w:tcBorders>
              <w:top w:val="single" w:sz="4" w:space="0" w:color="auto"/>
              <w:left w:val="single" w:sz="4" w:space="0" w:color="auto"/>
              <w:right w:val="single" w:sz="4" w:space="0" w:color="auto"/>
            </w:tcBorders>
            <w:shd w:val="clear" w:color="auto" w:fill="FFFFFF"/>
          </w:tcPr>
          <w:p w:rsidR="00DA37AB" w:rsidRDefault="006867FE">
            <w:pPr>
              <w:pStyle w:val="Other1"/>
              <w:spacing w:line="353" w:lineRule="exact"/>
              <w:ind w:firstLine="0"/>
              <w:jc w:val="left"/>
              <w:rPr>
                <w:rFonts w:ascii="仿宋_GB2312" w:eastAsia="仿宋_GB2312" w:hAnsi="仿宋_GB2312" w:cs="仿宋_GB2312"/>
                <w:sz w:val="24"/>
                <w:szCs w:val="24"/>
              </w:rPr>
            </w:pPr>
            <w:r>
              <w:rPr>
                <w:rFonts w:ascii="仿宋_GB2312" w:eastAsia="仿宋_GB2312" w:hAnsi="仿宋_GB2312" w:cs="仿宋_GB2312" w:hint="eastAsia"/>
                <w:color w:val="000000"/>
                <w:sz w:val="28"/>
                <w:szCs w:val="28"/>
              </w:rPr>
              <w:t>有此情况请 简单描述：</w:t>
            </w:r>
          </w:p>
        </w:tc>
      </w:tr>
      <w:tr w:rsidR="00DA37AB">
        <w:trPr>
          <w:trHeight w:hRule="exact" w:val="1303"/>
          <w:jc w:val="center"/>
        </w:trPr>
        <w:tc>
          <w:tcPr>
            <w:tcW w:w="8906" w:type="dxa"/>
            <w:gridSpan w:val="5"/>
            <w:tcBorders>
              <w:top w:val="single" w:sz="4" w:space="0" w:color="auto"/>
              <w:left w:val="single" w:sz="4" w:space="0" w:color="auto"/>
              <w:right w:val="single" w:sz="4" w:space="0" w:color="auto"/>
            </w:tcBorders>
            <w:shd w:val="clear" w:color="auto" w:fill="FFFFFF"/>
          </w:tcPr>
          <w:p w:rsidR="00DA37AB" w:rsidRDefault="006867FE">
            <w:pPr>
              <w:pStyle w:val="Other1"/>
              <w:spacing w:before="260" w:line="240" w:lineRule="auto"/>
              <w:ind w:firstLine="0"/>
              <w:jc w:val="left"/>
              <w:rPr>
                <w:rFonts w:ascii="仿宋_GB2312" w:eastAsia="仿宋_GB2312" w:hAnsi="仿宋_GB2312" w:cs="仿宋_GB2312"/>
                <w:sz w:val="24"/>
                <w:szCs w:val="24"/>
              </w:rPr>
            </w:pPr>
            <w:r>
              <w:rPr>
                <w:rFonts w:ascii="仿宋_GB2312" w:eastAsia="仿宋_GB2312" w:hAnsi="仿宋_GB2312" w:cs="仿宋_GB2312" w:hint="eastAsia"/>
                <w:color w:val="000000"/>
                <w:sz w:val="28"/>
                <w:szCs w:val="28"/>
              </w:rPr>
              <w:t>需要申报的其他情况：</w:t>
            </w:r>
          </w:p>
        </w:tc>
      </w:tr>
      <w:tr w:rsidR="00DA37AB">
        <w:trPr>
          <w:trHeight w:hRule="exact" w:val="3773"/>
          <w:jc w:val="center"/>
        </w:trPr>
        <w:tc>
          <w:tcPr>
            <w:tcW w:w="8906" w:type="dxa"/>
            <w:gridSpan w:val="5"/>
            <w:tcBorders>
              <w:top w:val="single" w:sz="4" w:space="0" w:color="auto"/>
              <w:left w:val="single" w:sz="4" w:space="0" w:color="auto"/>
              <w:bottom w:val="single" w:sz="4" w:space="0" w:color="auto"/>
              <w:right w:val="single" w:sz="4" w:space="0" w:color="auto"/>
            </w:tcBorders>
            <w:shd w:val="clear" w:color="auto" w:fill="FFFFFF"/>
          </w:tcPr>
          <w:p w:rsidR="00DA37AB" w:rsidRDefault="006867FE">
            <w:pPr>
              <w:pStyle w:val="Other1"/>
              <w:spacing w:line="356" w:lineRule="exact"/>
              <w:ind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本人承诺：</w:t>
            </w:r>
          </w:p>
          <w:p w:rsidR="00DA37AB" w:rsidRDefault="006867FE">
            <w:pPr>
              <w:pStyle w:val="Other1"/>
              <w:tabs>
                <w:tab w:val="left" w:pos="252"/>
              </w:tabs>
              <w:spacing w:line="356" w:lineRule="exact"/>
              <w:ind w:left="140"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①</w:t>
            </w:r>
            <w:r>
              <w:rPr>
                <w:rFonts w:ascii="仿宋_GB2312" w:eastAsia="仿宋_GB2312" w:hAnsi="仿宋_GB2312" w:cs="仿宋_GB2312" w:hint="eastAsia"/>
                <w:color w:val="000000"/>
                <w:sz w:val="28"/>
                <w:szCs w:val="28"/>
              </w:rPr>
              <w:t>本人充分理解并遵守</w:t>
            </w:r>
            <w:r>
              <w:rPr>
                <w:rFonts w:ascii="仿宋_GB2312" w:eastAsia="仿宋_GB2312" w:hAnsi="仿宋_GB2312" w:cs="仿宋_GB2312" w:hint="eastAsia"/>
                <w:color w:val="000000"/>
                <w:sz w:val="28"/>
                <w:szCs w:val="28"/>
                <w:lang w:val="en-US" w:eastAsia="zh-CN"/>
              </w:rPr>
              <w:t>考试</w:t>
            </w:r>
            <w:r>
              <w:rPr>
                <w:rFonts w:ascii="仿宋_GB2312" w:eastAsia="仿宋_GB2312" w:hAnsi="仿宋_GB2312" w:cs="仿宋_GB2312" w:hint="eastAsia"/>
                <w:color w:val="000000"/>
                <w:sz w:val="28"/>
                <w:szCs w:val="28"/>
              </w:rPr>
              <w:t>期间各项防疫安全要求，</w:t>
            </w:r>
            <w:r>
              <w:rPr>
                <w:rFonts w:ascii="仿宋_GB2312" w:eastAsia="仿宋_GB2312" w:hAnsi="仿宋_GB2312" w:cs="仿宋_GB2312" w:hint="eastAsia"/>
                <w:color w:val="000000"/>
                <w:sz w:val="28"/>
                <w:szCs w:val="28"/>
                <w:lang w:val="en-US" w:eastAsia="zh-CN"/>
              </w:rPr>
              <w:t>考试</w:t>
            </w:r>
            <w:r>
              <w:rPr>
                <w:rFonts w:ascii="仿宋_GB2312" w:eastAsia="仿宋_GB2312" w:hAnsi="仿宋_GB2312" w:cs="仿宋_GB2312" w:hint="eastAsia"/>
                <w:color w:val="000000"/>
                <w:sz w:val="28"/>
                <w:szCs w:val="28"/>
              </w:rPr>
              <w:t>期间将自行做好防护，自觉配合体温测量等防疫工作。</w:t>
            </w:r>
          </w:p>
          <w:p w:rsidR="00DA37AB" w:rsidRDefault="006867FE">
            <w:pPr>
              <w:pStyle w:val="Other1"/>
              <w:tabs>
                <w:tab w:val="left" w:pos="252"/>
              </w:tabs>
              <w:spacing w:line="356" w:lineRule="exact"/>
              <w:ind w:left="140" w:firstLineChars="100" w:firstLine="28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lang w:val="en-US" w:eastAsia="zh-CN"/>
              </w:rPr>
              <w:t>②考试</w:t>
            </w:r>
            <w:r>
              <w:rPr>
                <w:rFonts w:ascii="仿宋_GB2312" w:eastAsia="仿宋_GB2312" w:hAnsi="仿宋_GB2312" w:cs="仿宋_GB2312" w:hint="eastAsia"/>
                <w:color w:val="000000"/>
                <w:sz w:val="28"/>
                <w:szCs w:val="28"/>
              </w:rPr>
              <w:t>期间如出现咳嗽、发热等身体异常情况，将自觉接受流行病学调查，并主动配合落实相关疫情防控措施。</w:t>
            </w:r>
          </w:p>
          <w:p w:rsidR="00DA37AB" w:rsidRDefault="006867FE">
            <w:pPr>
              <w:pStyle w:val="Other1"/>
              <w:tabs>
                <w:tab w:val="left" w:pos="252"/>
              </w:tabs>
              <w:spacing w:line="356" w:lineRule="exact"/>
              <w:ind w:left="140"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③</w:t>
            </w:r>
            <w:r>
              <w:rPr>
                <w:rFonts w:ascii="仿宋_GB2312" w:eastAsia="仿宋_GB2312" w:hAnsi="仿宋_GB2312" w:cs="仿宋_GB2312" w:hint="eastAsia"/>
                <w:color w:val="000000"/>
                <w:sz w:val="28"/>
                <w:szCs w:val="28"/>
              </w:rPr>
              <w:t>以上内容属实，如隐瞒、虚报、谎报，本人愿意承担相关法律责任和后果。</w:t>
            </w:r>
          </w:p>
          <w:p w:rsidR="00DA37AB" w:rsidRDefault="006867FE">
            <w:pPr>
              <w:pStyle w:val="Other1"/>
              <w:spacing w:after="320" w:line="356" w:lineRule="exact"/>
              <w:ind w:left="4700" w:firstLine="0"/>
              <w:jc w:val="left"/>
              <w:rPr>
                <w:rFonts w:ascii="仿宋_GB2312" w:eastAsia="仿宋_GB2312" w:hAnsi="仿宋_GB2312" w:cs="仿宋_GB2312"/>
                <w:sz w:val="24"/>
                <w:szCs w:val="24"/>
              </w:rPr>
            </w:pPr>
            <w:r>
              <w:rPr>
                <w:rFonts w:ascii="仿宋_GB2312" w:eastAsia="仿宋_GB2312" w:hAnsi="仿宋_GB2312" w:cs="仿宋_GB2312" w:hint="eastAsia"/>
                <w:color w:val="000000"/>
                <w:sz w:val="28"/>
                <w:szCs w:val="28"/>
              </w:rPr>
              <w:t>承诺人（签名）：</w:t>
            </w:r>
          </w:p>
        </w:tc>
      </w:tr>
    </w:tbl>
    <w:p w:rsidR="00DA37AB" w:rsidRDefault="00DA37AB"/>
    <w:sectPr w:rsidR="00DA37AB" w:rsidSect="00C63028">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844754"/>
    <w:multiLevelType w:val="singleLevel"/>
    <w:tmpl w:val="43F27695"/>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A37AB"/>
    <w:rsid w:val="0001126B"/>
    <w:rsid w:val="004071DD"/>
    <w:rsid w:val="004312CD"/>
    <w:rsid w:val="004368AF"/>
    <w:rsid w:val="00461A68"/>
    <w:rsid w:val="005221E0"/>
    <w:rsid w:val="005F59B0"/>
    <w:rsid w:val="006867FE"/>
    <w:rsid w:val="00746F16"/>
    <w:rsid w:val="009A7B10"/>
    <w:rsid w:val="00C073A9"/>
    <w:rsid w:val="00C208E4"/>
    <w:rsid w:val="00C63028"/>
    <w:rsid w:val="00CB11DA"/>
    <w:rsid w:val="00DA37AB"/>
    <w:rsid w:val="00E1375E"/>
    <w:rsid w:val="00E41DD2"/>
    <w:rsid w:val="00EC2E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A37AB"/>
    <w:pPr>
      <w:widowControl w:val="0"/>
      <w:jc w:val="both"/>
    </w:pPr>
    <w:rPr>
      <w:rFonts w:ascii="Calibri" w:hAnsi="Calibri"/>
      <w:kern w:val="2"/>
      <w:sz w:val="21"/>
      <w:szCs w:val="24"/>
    </w:rPr>
  </w:style>
  <w:style w:type="paragraph" w:styleId="20">
    <w:name w:val="heading 2"/>
    <w:basedOn w:val="a"/>
    <w:next w:val="a"/>
    <w:qFormat/>
    <w:rsid w:val="00DA37AB"/>
    <w:pPr>
      <w:spacing w:before="100" w:beforeAutospacing="1" w:after="100" w:afterAutospacing="1"/>
      <w:jc w:val="left"/>
      <w:outlineLvl w:val="1"/>
    </w:pPr>
    <w:rPr>
      <w:rFonts w:ascii="宋体" w:hAnsi="宋体"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rsid w:val="00DA37AB"/>
    <w:pPr>
      <w:ind w:firstLineChars="200" w:firstLine="420"/>
    </w:pPr>
  </w:style>
  <w:style w:type="paragraph" w:styleId="a3">
    <w:name w:val="Body Text Indent"/>
    <w:basedOn w:val="a"/>
    <w:uiPriority w:val="99"/>
    <w:qFormat/>
    <w:rsid w:val="00DA37AB"/>
    <w:pPr>
      <w:widowControl/>
      <w:ind w:firstLine="634"/>
    </w:pPr>
    <w:rPr>
      <w:kern w:val="0"/>
      <w:sz w:val="20"/>
      <w:szCs w:val="20"/>
    </w:rPr>
  </w:style>
  <w:style w:type="paragraph" w:styleId="a4">
    <w:name w:val="footer"/>
    <w:basedOn w:val="a"/>
    <w:uiPriority w:val="99"/>
    <w:qFormat/>
    <w:rsid w:val="00DA37AB"/>
    <w:pPr>
      <w:tabs>
        <w:tab w:val="center" w:pos="4153"/>
        <w:tab w:val="right" w:pos="8306"/>
      </w:tabs>
      <w:snapToGrid w:val="0"/>
      <w:jc w:val="left"/>
    </w:pPr>
    <w:rPr>
      <w:sz w:val="18"/>
    </w:rPr>
  </w:style>
  <w:style w:type="paragraph" w:styleId="a5">
    <w:name w:val="Normal (Web)"/>
    <w:basedOn w:val="a"/>
    <w:qFormat/>
    <w:rsid w:val="00DA37AB"/>
    <w:pPr>
      <w:spacing w:before="100" w:beforeAutospacing="1" w:after="100" w:afterAutospacing="1"/>
      <w:jc w:val="left"/>
    </w:pPr>
    <w:rPr>
      <w:kern w:val="0"/>
      <w:sz w:val="24"/>
    </w:rPr>
  </w:style>
  <w:style w:type="paragraph" w:customStyle="1" w:styleId="Bodytext1">
    <w:name w:val="Body text|1"/>
    <w:basedOn w:val="a"/>
    <w:qFormat/>
    <w:rsid w:val="00DA37AB"/>
    <w:pPr>
      <w:spacing w:line="408" w:lineRule="auto"/>
      <w:ind w:firstLine="400"/>
    </w:pPr>
    <w:rPr>
      <w:rFonts w:ascii="宋体" w:hAnsi="宋体" w:cs="宋体"/>
      <w:sz w:val="30"/>
      <w:szCs w:val="30"/>
      <w:lang w:val="zh-TW" w:eastAsia="zh-TW" w:bidi="zh-TW"/>
    </w:rPr>
  </w:style>
  <w:style w:type="paragraph" w:customStyle="1" w:styleId="4">
    <w:name w:val="4文章正文"/>
    <w:basedOn w:val="a"/>
    <w:uiPriority w:val="99"/>
    <w:qFormat/>
    <w:rsid w:val="00DA37AB"/>
    <w:pPr>
      <w:spacing w:line="560" w:lineRule="exact"/>
      <w:ind w:firstLineChars="200" w:firstLine="200"/>
      <w:contextualSpacing/>
    </w:pPr>
    <w:rPr>
      <w:rFonts w:ascii="Times New Roman" w:eastAsia="仿宋_GB2312" w:hAnsi="Times New Roman"/>
      <w:kern w:val="0"/>
      <w:sz w:val="32"/>
      <w:szCs w:val="32"/>
    </w:rPr>
  </w:style>
  <w:style w:type="paragraph" w:customStyle="1" w:styleId="Heading11">
    <w:name w:val="Heading #1|1"/>
    <w:basedOn w:val="a"/>
    <w:qFormat/>
    <w:rsid w:val="00DA37AB"/>
    <w:pPr>
      <w:spacing w:before="720" w:after="660"/>
      <w:ind w:firstLine="380"/>
      <w:outlineLvl w:val="0"/>
    </w:pPr>
    <w:rPr>
      <w:rFonts w:ascii="宋体" w:hAnsi="宋体" w:cs="宋体"/>
      <w:sz w:val="42"/>
      <w:szCs w:val="42"/>
      <w:lang w:val="zh-TW" w:eastAsia="zh-TW" w:bidi="zh-TW"/>
    </w:rPr>
  </w:style>
  <w:style w:type="paragraph" w:customStyle="1" w:styleId="Bodytext2">
    <w:name w:val="Body text|2"/>
    <w:basedOn w:val="a"/>
    <w:qFormat/>
    <w:rsid w:val="00DA37AB"/>
    <w:pPr>
      <w:spacing w:after="180"/>
      <w:ind w:right="480"/>
      <w:jc w:val="right"/>
    </w:pPr>
    <w:rPr>
      <w:rFonts w:ascii="宋体" w:hAnsi="宋体" w:cs="宋体"/>
      <w:sz w:val="26"/>
      <w:szCs w:val="26"/>
      <w:lang w:val="zh-TW" w:eastAsia="zh-TW" w:bidi="zh-TW"/>
    </w:rPr>
  </w:style>
  <w:style w:type="paragraph" w:customStyle="1" w:styleId="Other1">
    <w:name w:val="Other|1"/>
    <w:basedOn w:val="a"/>
    <w:qFormat/>
    <w:rsid w:val="00DA37AB"/>
    <w:pPr>
      <w:spacing w:line="408" w:lineRule="auto"/>
      <w:ind w:firstLine="400"/>
    </w:pPr>
    <w:rPr>
      <w:rFonts w:ascii="宋体" w:hAnsi="宋体" w:cs="宋体"/>
      <w:sz w:val="30"/>
      <w:szCs w:val="30"/>
      <w:lang w:val="zh-TW" w:eastAsia="zh-TW" w:bidi="zh-TW"/>
    </w:rPr>
  </w:style>
  <w:style w:type="paragraph" w:customStyle="1" w:styleId="Headerorfooter1">
    <w:name w:val="Header or footer|1"/>
    <w:basedOn w:val="a"/>
    <w:qFormat/>
    <w:rsid w:val="00DA37AB"/>
    <w:rPr>
      <w:sz w:val="26"/>
      <w:szCs w:val="2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Pages>
  <Words>162</Words>
  <Characters>924</Characters>
  <Application>Microsoft Office Word</Application>
  <DocSecurity>0</DocSecurity>
  <Lines>7</Lines>
  <Paragraphs>2</Paragraphs>
  <ScaleCrop>false</ScaleCrop>
  <Company>HP</Company>
  <LinksUpToDate>false</LinksUpToDate>
  <CharactersWithSpaces>1084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thy</cp:lastModifiedBy>
  <cp:revision>54</cp:revision>
  <cp:lastPrinted>2021-08-21T11:04:00Z</cp:lastPrinted>
  <dcterms:created xsi:type="dcterms:W3CDTF">2021-08-13T06:50:00Z</dcterms:created>
  <dcterms:modified xsi:type="dcterms:W3CDTF">2021-08-21T11:11:00Z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y fmtid="{D5CDD505-2E9C-101B-9397-08002B2CF9AE}" pid="3" name="ICV">
    <vt:lpwstr>7ec6fc3daefd4b78ac9d36f5753df7d6</vt:lpwstr>
  </property>
</Properties>
</file>