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538"/>
        <w:jc w:val="both"/>
        <w:rPr>
          <w:rFonts w:hint="default" w:ascii="Times New Roman" w:hAnsi="Times New Roman" w:cs="Times New Roman"/>
          <w:i w:val="0"/>
          <w:caps w:val="0"/>
          <w:color w:val="000000"/>
          <w:spacing w:val="0"/>
          <w:sz w:val="21"/>
          <w:szCs w:val="21"/>
        </w:rPr>
      </w:pPr>
      <w:r>
        <w:rPr>
          <w:rFonts w:ascii="仿宋_GB2312" w:hAnsi="Times New Roman" w:eastAsia="仿宋_GB2312" w:cs="仿宋_GB2312"/>
          <w:i w:val="0"/>
          <w:caps w:val="0"/>
          <w:color w:val="000000"/>
          <w:spacing w:val="0"/>
          <w:sz w:val="28"/>
          <w:szCs w:val="28"/>
          <w:shd w:val="clear" w:fill="FFFFFF"/>
        </w:rPr>
        <w:t>相关考试岗位、考试形式和考试时间如下：</w:t>
      </w:r>
    </w:p>
    <w:tbl>
      <w:tblPr>
        <w:tblW w:w="9735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73"/>
        <w:gridCol w:w="998"/>
        <w:gridCol w:w="2114"/>
        <w:gridCol w:w="1172"/>
        <w:gridCol w:w="1309"/>
        <w:gridCol w:w="1076"/>
        <w:gridCol w:w="1090"/>
        <w:gridCol w:w="1403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573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岗位序号</w:t>
            </w:r>
          </w:p>
        </w:tc>
        <w:tc>
          <w:tcPr>
            <w:tcW w:w="998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岗位类别</w:t>
            </w:r>
          </w:p>
        </w:tc>
        <w:tc>
          <w:tcPr>
            <w:tcW w:w="2114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岗位名称</w:t>
            </w:r>
          </w:p>
        </w:tc>
        <w:tc>
          <w:tcPr>
            <w:tcW w:w="1172" w:type="dxa"/>
            <w:tcBorders>
              <w:top w:val="single" w:color="000000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报名人数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考核方式</w:t>
            </w:r>
          </w:p>
        </w:tc>
        <w:tc>
          <w:tcPr>
            <w:tcW w:w="1078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笔试时间</w:t>
            </w:r>
          </w:p>
        </w:tc>
        <w:tc>
          <w:tcPr>
            <w:tcW w:w="1091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面试时间</w:t>
            </w:r>
          </w:p>
        </w:tc>
        <w:tc>
          <w:tcPr>
            <w:tcW w:w="1405" w:type="dxa"/>
            <w:tcBorders>
              <w:top w:val="single" w:color="000000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4"/>
                <w:szCs w:val="24"/>
              </w:rPr>
              <w:t>报到地点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临床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儿外科医师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面试</w:t>
            </w:r>
          </w:p>
        </w:tc>
        <w:tc>
          <w:tcPr>
            <w:tcW w:w="1078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7月15日8:00</w:t>
            </w:r>
          </w:p>
        </w:tc>
        <w:tc>
          <w:tcPr>
            <w:tcW w:w="1091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7月16日8:00</w:t>
            </w:r>
          </w:p>
        </w:tc>
        <w:tc>
          <w:tcPr>
            <w:tcW w:w="14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笔试报到地点：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A区一楼技能培训中心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面试报到地点：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A区一楼技能培训中心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2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医技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儿检验科技师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12</w:t>
            </w:r>
          </w:p>
        </w:tc>
        <w:tc>
          <w:tcPr>
            <w:tcW w:w="13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笔试+面试</w:t>
            </w: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医技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儿保科技师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13</w:t>
            </w:r>
          </w:p>
        </w:tc>
        <w:tc>
          <w:tcPr>
            <w:tcW w:w="13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护理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护士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57</w:t>
            </w:r>
          </w:p>
        </w:tc>
        <w:tc>
          <w:tcPr>
            <w:tcW w:w="13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6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管理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医学工程处工作人员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3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面试</w:t>
            </w: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5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7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管理</w:t>
            </w:r>
          </w:p>
        </w:tc>
        <w:tc>
          <w:tcPr>
            <w:tcW w:w="21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</w:rPr>
              <w:t>信息处工作人员</w:t>
            </w:r>
          </w:p>
        </w:tc>
        <w:tc>
          <w:tcPr>
            <w:tcW w:w="11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8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</w:rPr>
              <w:t>笔试+面试</w:t>
            </w:r>
          </w:p>
        </w:tc>
        <w:tc>
          <w:tcPr>
            <w:tcW w:w="1078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091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4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2C1CAC"/>
    <w:rsid w:val="6B2C1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2021-07-10T01:54:00Z</dcterms:created>
  <dc:creator>Administrator</dc:creator>
  <cp:lastModifiedBy>Administrator</cp:lastModifiedBy>
  <dcterms:modified xsi:type="dcterms:W3CDTF">2021-07-10T03:19:15Z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